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1A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BF7">
        <w:rPr>
          <w:rFonts w:ascii="Times New Roman" w:hAnsi="Times New Roman" w:cs="Times New Roman"/>
          <w:b/>
          <w:bCs/>
          <w:sz w:val="24"/>
          <w:szCs w:val="24"/>
        </w:rPr>
        <w:t>Аннотация к рабочим программам начального общего образования</w:t>
      </w:r>
    </w:p>
    <w:p w:rsidR="005E6D1A" w:rsidRPr="00C90BF7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BF7">
        <w:rPr>
          <w:rFonts w:ascii="Times New Roman" w:hAnsi="Times New Roman" w:cs="Times New Roman"/>
          <w:b/>
          <w:bCs/>
          <w:sz w:val="24"/>
          <w:szCs w:val="24"/>
        </w:rPr>
        <w:t>УМК «Школа России».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Рабочие программы по учебным предметам составлены в соответствии с: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 Законом РФ «Об образовании»;</w:t>
      </w:r>
      <w:r w:rsidRPr="00C90BF7">
        <w:rPr>
          <w:rFonts w:ascii="Times New Roman" w:hAnsi="Times New Roman" w:cs="Times New Roman"/>
          <w:sz w:val="24"/>
          <w:szCs w:val="24"/>
        </w:rPr>
        <w:tab/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 ФГОС НОО;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 Концепцией духовно-нравственного развития и воспитания личности гражданина России;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 Авторскими программами по учебным предметам;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 Федеральным перечнем учебников, рекомендованных (допущенных) к использованию в образовательных учреждениях, реализующих программы НОО;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 Учетом направлений программы развития МАОУ «СОШ №1» «Магистраль».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Pr="00C90BF7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BF7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предмет «Русский язык».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</w:t>
      </w:r>
      <w:r w:rsidRPr="00C90BF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C90BF7">
        <w:rPr>
          <w:rFonts w:ascii="Times New Roman" w:hAnsi="Times New Roman" w:cs="Times New Roman"/>
          <w:sz w:val="24"/>
          <w:szCs w:val="24"/>
        </w:rPr>
        <w:t>нравственном развитии и воспитании младших школьников.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Целями изучения предмета «Русский язык» в начальной школе являются: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добукварного (подготовительного), букварного (основного) и послебукварного (заключительного).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Основной курс содержит разделы: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 xml:space="preserve">-Орфография 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 xml:space="preserve">-Состав слова 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 xml:space="preserve">-Части речи 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-Текст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-Развитие речи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BF7">
        <w:rPr>
          <w:rFonts w:ascii="Times New Roman" w:hAnsi="Times New Roman" w:cs="Times New Roman"/>
          <w:sz w:val="24"/>
          <w:szCs w:val="24"/>
        </w:rPr>
        <w:t>Звуки и буквы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BF7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5E6D1A" w:rsidRPr="00C90BF7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0BF7">
        <w:rPr>
          <w:rFonts w:ascii="Times New Roman" w:hAnsi="Times New Roman" w:cs="Times New Roman"/>
          <w:sz w:val="24"/>
          <w:szCs w:val="24"/>
          <w:u w:val="single"/>
        </w:rPr>
        <w:t>Место курса «Русский язык» в учебном плане: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675 ч. 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Во 2—4 классах на уроки русского языка отводится по 170 ч (5 ч в неделю, 34 учебные недели в каждом классе).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Курс построен на основе примерной программы по русскому языку с учётом требований ФГОС, программы. Преподавани</w:t>
      </w:r>
      <w:r>
        <w:rPr>
          <w:rFonts w:ascii="Times New Roman" w:hAnsi="Times New Roman" w:cs="Times New Roman"/>
          <w:sz w:val="24"/>
          <w:szCs w:val="24"/>
        </w:rPr>
        <w:t>е ведется по УМК «Школа России»:</w:t>
      </w:r>
    </w:p>
    <w:p w:rsidR="005E6D1A" w:rsidRPr="00F909FF" w:rsidRDefault="005E6D1A" w:rsidP="002201CA">
      <w:pPr>
        <w:ind w:left="56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909FF">
        <w:rPr>
          <w:rFonts w:ascii="Times New Roman" w:hAnsi="Times New Roman" w:cs="Times New Roman"/>
          <w:i/>
          <w:iCs/>
          <w:sz w:val="24"/>
          <w:szCs w:val="24"/>
        </w:rPr>
        <w:t>Для учителя:</w:t>
      </w:r>
    </w:p>
    <w:p w:rsidR="005E6D1A" w:rsidRPr="00F909FF" w:rsidRDefault="005E6D1A" w:rsidP="002201C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09FF">
        <w:rPr>
          <w:rFonts w:ascii="Times New Roman" w:hAnsi="Times New Roman" w:cs="Times New Roman"/>
          <w:sz w:val="24"/>
          <w:szCs w:val="24"/>
        </w:rPr>
        <w:t>Сборник рабочих программ «Школа России» 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D1A" w:rsidRPr="002201CA" w:rsidRDefault="005E6D1A" w:rsidP="002201C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09FF">
        <w:rPr>
          <w:rFonts w:ascii="Times New Roman" w:hAnsi="Times New Roman" w:cs="Times New Roman"/>
          <w:sz w:val="24"/>
          <w:szCs w:val="24"/>
        </w:rPr>
        <w:t>Т.Н. Ситникова, И.Ф. Яценко Поурочные разработки по русскому языку к УМК М.И. Моро и др. («Школа России») М/ВАКО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5E6D1A" w:rsidRPr="00F909FF" w:rsidRDefault="005E6D1A" w:rsidP="002201CA">
      <w:pPr>
        <w:pStyle w:val="Heading4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909F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 обучающихся:</w:t>
      </w:r>
    </w:p>
    <w:p w:rsidR="005E6D1A" w:rsidRPr="00F909FF" w:rsidRDefault="005E6D1A" w:rsidP="002201C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9FF">
        <w:rPr>
          <w:rFonts w:ascii="Times New Roman" w:hAnsi="Times New Roman" w:cs="Times New Roman"/>
          <w:sz w:val="24"/>
          <w:szCs w:val="24"/>
        </w:rPr>
        <w:t xml:space="preserve">Русский язык. Учебник.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09FF">
        <w:rPr>
          <w:rFonts w:ascii="Times New Roman" w:hAnsi="Times New Roman" w:cs="Times New Roman"/>
          <w:sz w:val="24"/>
          <w:szCs w:val="24"/>
        </w:rPr>
        <w:t>сост. В.П. Канакина, В.Г. Горецкий) М/Просвещение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D1A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D1A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D1A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D1A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D1A" w:rsidRPr="00C90BF7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BF7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предмет «Литературное чтение»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0BF7">
        <w:rPr>
          <w:rFonts w:ascii="Times New Roman" w:hAnsi="Times New Roman" w:cs="Times New Roman"/>
          <w:sz w:val="24"/>
          <w:szCs w:val="24"/>
        </w:rPr>
        <w:softHyphen/>
        <w:t>нравственному и эстетическому воспитанию.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следующих целей: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</w:t>
      </w:r>
      <w:r w:rsidRPr="00C90BF7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</w:t>
      </w:r>
      <w:r w:rsidRPr="00C90BF7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культуре и культуре народов многонациональной России и других стран.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5E6D1A" w:rsidRPr="00C90BF7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0BF7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«Литературное чтение» в учебном плане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Учебный предмет «Литературное чтение» рассчитан на 448 ч. В 1 классе на изучение литературного чтения отводится 40 ч (4 ч в неделю, 10 учебных недель), во 2-м классе по 136 ч (4 ч в неделю, 34 учебные недели в каждом классе), в 3-4 классах по 1-2 часа(3 часа в неделю).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Курс построен на основе примерной программы по русскому языку с у</w:t>
      </w:r>
      <w:r>
        <w:rPr>
          <w:rFonts w:ascii="Times New Roman" w:hAnsi="Times New Roman" w:cs="Times New Roman"/>
          <w:sz w:val="24"/>
          <w:szCs w:val="24"/>
        </w:rPr>
        <w:t xml:space="preserve">чётом требований ФГОС. </w:t>
      </w:r>
      <w:r w:rsidRPr="00C90BF7">
        <w:rPr>
          <w:rFonts w:ascii="Times New Roman" w:hAnsi="Times New Roman" w:cs="Times New Roman"/>
          <w:sz w:val="24"/>
          <w:szCs w:val="24"/>
        </w:rPr>
        <w:t>Преподавани</w:t>
      </w:r>
      <w:r>
        <w:rPr>
          <w:rFonts w:ascii="Times New Roman" w:hAnsi="Times New Roman" w:cs="Times New Roman"/>
          <w:sz w:val="24"/>
          <w:szCs w:val="24"/>
        </w:rPr>
        <w:t>е ведется по УМК «Школа России»:</w:t>
      </w:r>
    </w:p>
    <w:p w:rsidR="005E6D1A" w:rsidRPr="00C021E2" w:rsidRDefault="005E6D1A" w:rsidP="002201CA">
      <w:pPr>
        <w:ind w:left="56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021E2">
        <w:rPr>
          <w:rFonts w:ascii="Times New Roman" w:hAnsi="Times New Roman" w:cs="Times New Roman"/>
          <w:i/>
          <w:iCs/>
          <w:sz w:val="24"/>
          <w:szCs w:val="24"/>
        </w:rPr>
        <w:t>Для учителя:</w:t>
      </w:r>
    </w:p>
    <w:p w:rsidR="005E6D1A" w:rsidRDefault="005E6D1A" w:rsidP="002201C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21E2">
        <w:rPr>
          <w:rFonts w:ascii="Times New Roman" w:hAnsi="Times New Roman" w:cs="Times New Roman"/>
          <w:sz w:val="24"/>
          <w:szCs w:val="24"/>
        </w:rPr>
        <w:t>борник рабочих программ «Школа России» издательство «Просвещение»</w:t>
      </w:r>
    </w:p>
    <w:p w:rsidR="005E6D1A" w:rsidRDefault="005E6D1A" w:rsidP="002201CA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Кутявина. </w:t>
      </w:r>
      <w:r w:rsidRPr="009C243D">
        <w:rPr>
          <w:rFonts w:ascii="Times New Roman" w:hAnsi="Times New Roman" w:cs="Times New Roman"/>
          <w:sz w:val="24"/>
          <w:szCs w:val="24"/>
        </w:rPr>
        <w:t>Уроки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чтения. Поурочные разработки. 1</w:t>
      </w:r>
      <w:r w:rsidRPr="009C243D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М/ВАКО, 2016</w:t>
      </w:r>
    </w:p>
    <w:p w:rsidR="005E6D1A" w:rsidRDefault="005E6D1A" w:rsidP="002201CA">
      <w:pPr>
        <w:rPr>
          <w:rFonts w:ascii="Times New Roman" w:hAnsi="Times New Roman" w:cs="Times New Roman"/>
          <w:sz w:val="24"/>
          <w:szCs w:val="24"/>
        </w:rPr>
      </w:pPr>
    </w:p>
    <w:p w:rsidR="005E6D1A" w:rsidRPr="009C243D" w:rsidRDefault="005E6D1A" w:rsidP="002201CA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43D">
        <w:rPr>
          <w:rFonts w:ascii="Times New Roman" w:hAnsi="Times New Roman" w:cs="Times New Roman"/>
          <w:i/>
          <w:iCs/>
          <w:sz w:val="24"/>
          <w:szCs w:val="24"/>
        </w:rPr>
        <w:t>Для обучающихся:</w:t>
      </w:r>
    </w:p>
    <w:p w:rsidR="005E6D1A" w:rsidRDefault="005E6D1A" w:rsidP="002201CA">
      <w:pPr>
        <w:pStyle w:val="ListParagraph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чтение. Учебник. 1</w:t>
      </w:r>
      <w:r w:rsidRPr="009C243D">
        <w:rPr>
          <w:rFonts w:ascii="Times New Roman" w:hAnsi="Times New Roman" w:cs="Times New Roman"/>
          <w:sz w:val="24"/>
          <w:szCs w:val="24"/>
        </w:rPr>
        <w:t xml:space="preserve"> класс.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243D">
        <w:rPr>
          <w:rFonts w:ascii="Times New Roman" w:hAnsi="Times New Roman" w:cs="Times New Roman"/>
          <w:sz w:val="24"/>
          <w:szCs w:val="24"/>
        </w:rPr>
        <w:t>сост. Л. Ф. Климанова, В. Г. Горецкий, М. В. Голованова, Л. А. Виноградская)</w:t>
      </w:r>
      <w:r>
        <w:rPr>
          <w:rFonts w:ascii="Times New Roman" w:hAnsi="Times New Roman" w:cs="Times New Roman"/>
          <w:sz w:val="24"/>
          <w:szCs w:val="24"/>
        </w:rPr>
        <w:t xml:space="preserve"> М/Просвещение</w:t>
      </w:r>
    </w:p>
    <w:p w:rsidR="005E6D1A" w:rsidRDefault="005E6D1A" w:rsidP="006E72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6D1A" w:rsidRPr="00C90BF7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BF7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предмет «Математика»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Цели изучения математики: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Задачи изучения математики: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5E6D1A" w:rsidRPr="00C90BF7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0BF7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«Математика» в учебном плане.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классе).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Курс построен на основе примерной программы по русскому языку с уч</w:t>
      </w:r>
      <w:r>
        <w:rPr>
          <w:rFonts w:ascii="Times New Roman" w:hAnsi="Times New Roman" w:cs="Times New Roman"/>
          <w:sz w:val="24"/>
          <w:szCs w:val="24"/>
        </w:rPr>
        <w:t xml:space="preserve">ётом требований ФГОС. </w:t>
      </w:r>
      <w:r w:rsidRPr="00C90BF7">
        <w:rPr>
          <w:rFonts w:ascii="Times New Roman" w:hAnsi="Times New Roman" w:cs="Times New Roman"/>
          <w:sz w:val="24"/>
          <w:szCs w:val="24"/>
        </w:rPr>
        <w:t>Преподавани</w:t>
      </w:r>
      <w:r>
        <w:rPr>
          <w:rFonts w:ascii="Times New Roman" w:hAnsi="Times New Roman" w:cs="Times New Roman"/>
          <w:sz w:val="24"/>
          <w:szCs w:val="24"/>
        </w:rPr>
        <w:t>е ведется по УМК «Школа России»:</w:t>
      </w:r>
    </w:p>
    <w:p w:rsidR="005E6D1A" w:rsidRDefault="005E6D1A" w:rsidP="002201C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1093">
        <w:rPr>
          <w:rFonts w:ascii="Times New Roman" w:hAnsi="Times New Roman" w:cs="Times New Roman"/>
          <w:sz w:val="24"/>
          <w:szCs w:val="24"/>
        </w:rPr>
        <w:t>борник рабочих программ «Школа России» издательство «Просвещение»</w:t>
      </w:r>
    </w:p>
    <w:p w:rsidR="005E6D1A" w:rsidRDefault="005E6D1A" w:rsidP="002201C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1093">
        <w:rPr>
          <w:rFonts w:ascii="Times New Roman" w:hAnsi="Times New Roman" w:cs="Times New Roman"/>
          <w:sz w:val="24"/>
          <w:szCs w:val="24"/>
        </w:rPr>
        <w:t>Т.Н.Ситникова, И.Ф. Яценко. Поуроч</w:t>
      </w:r>
      <w:r>
        <w:rPr>
          <w:rFonts w:ascii="Times New Roman" w:hAnsi="Times New Roman" w:cs="Times New Roman"/>
          <w:sz w:val="24"/>
          <w:szCs w:val="24"/>
        </w:rPr>
        <w:t>ные разработки по математике. 1 класс. Изд. «ВАКО», 2017</w:t>
      </w:r>
    </w:p>
    <w:p w:rsidR="005E6D1A" w:rsidRDefault="005E6D1A" w:rsidP="002201CA">
      <w:pPr>
        <w:spacing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E6D1A" w:rsidRDefault="005E6D1A" w:rsidP="002201CA">
      <w:pPr>
        <w:spacing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E6D1A" w:rsidRDefault="005E6D1A" w:rsidP="002201CA">
      <w:pPr>
        <w:spacing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093">
        <w:rPr>
          <w:rFonts w:ascii="Times New Roman" w:hAnsi="Times New Roman" w:cs="Times New Roman"/>
          <w:i/>
          <w:iCs/>
          <w:sz w:val="24"/>
          <w:szCs w:val="24"/>
        </w:rPr>
        <w:t>Для обучающихся:</w:t>
      </w:r>
    </w:p>
    <w:p w:rsidR="005E6D1A" w:rsidRDefault="005E6D1A" w:rsidP="002201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FC">
        <w:rPr>
          <w:rFonts w:ascii="Times New Roman" w:hAnsi="Times New Roman" w:cs="Times New Roman"/>
          <w:sz w:val="24"/>
          <w:szCs w:val="24"/>
        </w:rPr>
        <w:t>Математика. Учебник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43D">
        <w:rPr>
          <w:rFonts w:ascii="Times New Roman" w:hAnsi="Times New Roman" w:cs="Times New Roman"/>
          <w:sz w:val="24"/>
          <w:szCs w:val="24"/>
        </w:rPr>
        <w:t>В 2 ч. Ч. 1/(сост</w:t>
      </w:r>
      <w:r>
        <w:rPr>
          <w:rFonts w:ascii="Times New Roman" w:hAnsi="Times New Roman" w:cs="Times New Roman"/>
          <w:sz w:val="24"/>
          <w:szCs w:val="24"/>
        </w:rPr>
        <w:t>. М.И. Моро и др.) М/Просвещение</w:t>
      </w:r>
    </w:p>
    <w:p w:rsidR="005E6D1A" w:rsidRDefault="005E6D1A" w:rsidP="002201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FC">
        <w:rPr>
          <w:rFonts w:ascii="Times New Roman" w:hAnsi="Times New Roman" w:cs="Times New Roman"/>
          <w:sz w:val="24"/>
          <w:szCs w:val="24"/>
        </w:rPr>
        <w:t>Математика. Учебник</w:t>
      </w:r>
      <w:r>
        <w:rPr>
          <w:rFonts w:ascii="Times New Roman" w:hAnsi="Times New Roman" w:cs="Times New Roman"/>
          <w:sz w:val="24"/>
          <w:szCs w:val="24"/>
        </w:rPr>
        <w:t>. В 2 ч. Ч. 2</w:t>
      </w:r>
      <w:r w:rsidRPr="009C243D">
        <w:rPr>
          <w:rFonts w:ascii="Times New Roman" w:hAnsi="Times New Roman" w:cs="Times New Roman"/>
          <w:sz w:val="24"/>
          <w:szCs w:val="24"/>
        </w:rPr>
        <w:t>/(сост</w:t>
      </w:r>
      <w:r>
        <w:rPr>
          <w:rFonts w:ascii="Times New Roman" w:hAnsi="Times New Roman" w:cs="Times New Roman"/>
          <w:sz w:val="24"/>
          <w:szCs w:val="24"/>
        </w:rPr>
        <w:t>. М.И. Моро и др.) М/Просвещение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Pr="00C90BF7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"/>
      <w:r w:rsidRPr="00C90BF7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предмет «Окружающий мир»</w:t>
      </w:r>
      <w:bookmarkEnd w:id="0"/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направлено на достижение следующих целей: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E6D1A" w:rsidRPr="00C90BF7" w:rsidRDefault="005E6D1A" w:rsidP="00C90B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курса являются:</w:t>
      </w:r>
    </w:p>
    <w:p w:rsidR="005E6D1A" w:rsidRPr="00C90BF7" w:rsidRDefault="005E6D1A" w:rsidP="00C90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E6D1A" w:rsidRPr="00C90BF7" w:rsidRDefault="005E6D1A" w:rsidP="00C90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5E6D1A" w:rsidRPr="00C90BF7" w:rsidRDefault="005E6D1A" w:rsidP="00C90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E6D1A" w:rsidRDefault="005E6D1A" w:rsidP="00C90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E6D1A" w:rsidRPr="00C90BF7" w:rsidRDefault="005E6D1A" w:rsidP="00C90BF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0BF7">
        <w:rPr>
          <w:rFonts w:ascii="Times New Roman" w:hAnsi="Times New Roman" w:cs="Times New Roman"/>
          <w:sz w:val="24"/>
          <w:szCs w:val="24"/>
          <w:u w:val="single"/>
        </w:rPr>
        <w:t xml:space="preserve">Место учебного </w:t>
      </w:r>
      <w:r>
        <w:rPr>
          <w:rFonts w:ascii="Times New Roman" w:hAnsi="Times New Roman" w:cs="Times New Roman"/>
          <w:sz w:val="24"/>
          <w:szCs w:val="24"/>
          <w:u w:val="single"/>
        </w:rPr>
        <w:t>предмета «Окружающий мир</w:t>
      </w:r>
      <w:r w:rsidRPr="00C90BF7">
        <w:rPr>
          <w:rFonts w:ascii="Times New Roman" w:hAnsi="Times New Roman" w:cs="Times New Roman"/>
          <w:sz w:val="24"/>
          <w:szCs w:val="24"/>
          <w:u w:val="single"/>
        </w:rPr>
        <w:t>» в учебном плане.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 xml:space="preserve">На изучение предмета «Окружающий мир» в каждом классе начальной школы отводится 2 ч в неделю. Программа рассчитана на 270ч: 1 класс —66ч (33 учебные </w:t>
      </w:r>
      <w:r>
        <w:rPr>
          <w:rFonts w:ascii="Times New Roman" w:hAnsi="Times New Roman" w:cs="Times New Roman"/>
          <w:sz w:val="24"/>
          <w:szCs w:val="24"/>
        </w:rPr>
        <w:t>недели), 2, 3 и 4 классы — по 6</w:t>
      </w:r>
      <w:r w:rsidRPr="00C90BF7">
        <w:rPr>
          <w:rFonts w:ascii="Times New Roman" w:hAnsi="Times New Roman" w:cs="Times New Roman"/>
          <w:sz w:val="24"/>
          <w:szCs w:val="24"/>
        </w:rPr>
        <w:t>8ч (34 учебные недели).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Курс построен на основе примерной программы по русскому языку с уч</w:t>
      </w:r>
      <w:r>
        <w:rPr>
          <w:rFonts w:ascii="Times New Roman" w:hAnsi="Times New Roman" w:cs="Times New Roman"/>
          <w:sz w:val="24"/>
          <w:szCs w:val="24"/>
        </w:rPr>
        <w:t xml:space="preserve">ётом требований ФГОС. </w:t>
      </w:r>
      <w:r w:rsidRPr="00C90BF7">
        <w:rPr>
          <w:rFonts w:ascii="Times New Roman" w:hAnsi="Times New Roman" w:cs="Times New Roman"/>
          <w:sz w:val="24"/>
          <w:szCs w:val="24"/>
        </w:rPr>
        <w:t>Преподавани</w:t>
      </w:r>
      <w:r>
        <w:rPr>
          <w:rFonts w:ascii="Times New Roman" w:hAnsi="Times New Roman" w:cs="Times New Roman"/>
          <w:sz w:val="24"/>
          <w:szCs w:val="24"/>
        </w:rPr>
        <w:t>е ведется по УМК «Школа России»:</w:t>
      </w:r>
    </w:p>
    <w:p w:rsidR="005E6D1A" w:rsidRPr="00C021E2" w:rsidRDefault="005E6D1A" w:rsidP="002201CA">
      <w:pPr>
        <w:ind w:left="56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021E2">
        <w:rPr>
          <w:rFonts w:ascii="Times New Roman" w:hAnsi="Times New Roman" w:cs="Times New Roman"/>
          <w:i/>
          <w:iCs/>
          <w:sz w:val="24"/>
          <w:szCs w:val="24"/>
        </w:rPr>
        <w:t>Для учителя:</w:t>
      </w:r>
    </w:p>
    <w:p w:rsidR="005E6D1A" w:rsidRDefault="005E6D1A" w:rsidP="002201C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21E2">
        <w:rPr>
          <w:rFonts w:ascii="Times New Roman" w:hAnsi="Times New Roman" w:cs="Times New Roman"/>
          <w:sz w:val="24"/>
          <w:szCs w:val="24"/>
        </w:rPr>
        <w:t>борник рабочих прог</w:t>
      </w:r>
      <w:r>
        <w:rPr>
          <w:rFonts w:ascii="Times New Roman" w:hAnsi="Times New Roman" w:cs="Times New Roman"/>
          <w:sz w:val="24"/>
          <w:szCs w:val="24"/>
        </w:rPr>
        <w:t>рамм «Школа России» М/ Просвещение</w:t>
      </w:r>
    </w:p>
    <w:p w:rsidR="005E6D1A" w:rsidRPr="00C021E2" w:rsidRDefault="005E6D1A" w:rsidP="002201C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Т.Максимова. Поурочные разработки к УМК А.А. Плешакова («Школа России») М/ВАКО, 2017</w:t>
      </w:r>
    </w:p>
    <w:p w:rsidR="005E6D1A" w:rsidRDefault="005E6D1A" w:rsidP="002201CA">
      <w:pPr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6D1A" w:rsidRDefault="005E6D1A" w:rsidP="002201CA">
      <w:pPr>
        <w:ind w:firstLine="567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D1A0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обучающихся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E6D1A" w:rsidRPr="006D1A07" w:rsidRDefault="005E6D1A" w:rsidP="002201CA">
      <w:pPr>
        <w:pStyle w:val="ListParagraph"/>
        <w:numPr>
          <w:ilvl w:val="0"/>
          <w:numId w:val="7"/>
        </w:numPr>
        <w:spacing w:after="0" w:line="240" w:lineRule="auto"/>
        <w:ind w:left="0" w:firstLine="42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А.А. Плешаков Окружающий мир. 2 класс. Учебник в 2 частях М/Просвещение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Pr="00C90BF7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"/>
      <w:r w:rsidRPr="00C90BF7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предмет «Изобразительное искусство»</w:t>
      </w:r>
      <w:bookmarkEnd w:id="1"/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Цель 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ребенка.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Учебная программа «Изобразительное искусство» разработана для 1-4 классов начальной школы. На изучение предмета отводится 1 ч в неделю, всего на курс - 135 ч. Предмет изучается: в 1 классе 33 ч в год, во 2-4 классах - 34 ч в год (при 1 ч в неделю).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Данная программа обеспечена учебно-методическими комплектами для каждого класса общеобразовательных учреждений. В комплекты входят следующие издани</w:t>
      </w:r>
      <w:r>
        <w:rPr>
          <w:rFonts w:ascii="Times New Roman" w:hAnsi="Times New Roman" w:cs="Times New Roman"/>
          <w:sz w:val="24"/>
          <w:szCs w:val="24"/>
        </w:rPr>
        <w:t>я под редакцией Б.М. Неменского: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Учебники</w:t>
      </w: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Л. А. Неменская. Изобразительное искусство. Ты изображаешь, украшаешь и строишь. 1 класс; Е. И. Коротеева. Изобразительное искусство. Искусство и ты. 2 класс; Изобразительное искусство. Искусство вокруг нас. 3 класс; Л. А. Неменская. Изобразительное искусство. Каждый народ - художник. 4 класс.</w:t>
      </w:r>
    </w:p>
    <w:p w:rsidR="005E6D1A" w:rsidRPr="00CB474E" w:rsidRDefault="005E6D1A" w:rsidP="002201CA">
      <w:pPr>
        <w:ind w:left="56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B474E">
        <w:rPr>
          <w:rFonts w:ascii="Times New Roman" w:hAnsi="Times New Roman" w:cs="Times New Roman"/>
          <w:i/>
          <w:iCs/>
          <w:sz w:val="24"/>
          <w:szCs w:val="24"/>
        </w:rPr>
        <w:t>Для учителя:</w:t>
      </w:r>
    </w:p>
    <w:p w:rsidR="005E6D1A" w:rsidRPr="00CB474E" w:rsidRDefault="005E6D1A" w:rsidP="002201CA">
      <w:pPr>
        <w:outlineLvl w:val="0"/>
        <w:rPr>
          <w:rFonts w:ascii="Times New Roman" w:hAnsi="Times New Roman" w:cs="Times New Roman"/>
          <w:kern w:val="36"/>
          <w:sz w:val="48"/>
          <w:szCs w:val="48"/>
          <w:lang w:eastAsia="ru-RU"/>
        </w:rPr>
      </w:pPr>
      <w:r w:rsidRPr="00CB474E">
        <w:rPr>
          <w:rFonts w:ascii="Times New Roman" w:hAnsi="Times New Roman" w:cs="Times New Roman"/>
          <w:kern w:val="36"/>
          <w:sz w:val="24"/>
          <w:szCs w:val="24"/>
          <w:lang w:eastAsia="ru-RU"/>
        </w:rPr>
        <w:t>Уроки изобразительного искусства. 1-4 классы. Поурочные разработки. Неменский Б.М., Неменская Л.А., Коротеева Е.И. и др. М/Просвещение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Pr="00C90BF7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BF7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предмет «Технология».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Цели изучения технологии в начальной школе: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-Овладение технологическими знаниями и технико-технологическими умениями.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-Освоение продуктивной проектной деятельности.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-Формирование позитивного эмоционально-ценностного отношения к труду и людям труда.</w:t>
      </w:r>
    </w:p>
    <w:p w:rsidR="005E6D1A" w:rsidRPr="00C90BF7" w:rsidRDefault="005E6D1A" w:rsidP="00C90B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0BF7">
        <w:rPr>
          <w:rFonts w:ascii="Times New Roman" w:hAnsi="Times New Roman" w:cs="Times New Roman"/>
          <w:sz w:val="24"/>
          <w:szCs w:val="24"/>
          <w:u w:val="single"/>
        </w:rPr>
        <w:t>Место курса «Технология» в учебном плане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F7">
        <w:rPr>
          <w:rFonts w:ascii="Times New Roman" w:hAnsi="Times New Roman" w:cs="Times New Roman"/>
          <w:sz w:val="24"/>
          <w:szCs w:val="24"/>
        </w:rPr>
        <w:t>Курс рассчитан на 135часов: 33 ч - в 1классе(33 учебные недели), по 34 часа во 2,3,4классах (34учебные недели в каждом классе).</w:t>
      </w:r>
    </w:p>
    <w:p w:rsidR="005E6D1A" w:rsidRPr="002201C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01CA">
        <w:rPr>
          <w:rFonts w:ascii="Times New Roman" w:hAnsi="Times New Roman" w:cs="Times New Roman"/>
          <w:i/>
          <w:iCs/>
          <w:sz w:val="24"/>
          <w:szCs w:val="24"/>
        </w:rPr>
        <w:t>Для учителя:</w:t>
      </w: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43">
        <w:rPr>
          <w:rFonts w:ascii="Times New Roman" w:hAnsi="Times New Roman" w:cs="Times New Roman"/>
          <w:sz w:val="24"/>
          <w:szCs w:val="24"/>
          <w:lang w:eastAsia="ar-SA"/>
        </w:rPr>
        <w:t xml:space="preserve">Роговцева Н.И., Богданова Н.В., Анащенкова С.В. Технология: Учебник 1 класс, М/Просвещение  </w:t>
      </w:r>
    </w:p>
    <w:p w:rsidR="005E6D1A" w:rsidRPr="00F5389B" w:rsidRDefault="005E6D1A" w:rsidP="00F538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89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предмет «Музыка»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>Программа составлена  в соответствии  с основными  положениями художественно-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 xml:space="preserve">Авторы: Е. Д. Критская, Г. П. Сергеева, Т. </w:t>
      </w:r>
      <w:r w:rsidRPr="00F538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389B">
        <w:rPr>
          <w:rFonts w:ascii="Times New Roman" w:hAnsi="Times New Roman" w:cs="Times New Roman"/>
          <w:sz w:val="24"/>
          <w:szCs w:val="24"/>
        </w:rPr>
        <w:t>. Шмагина; на основе «Примерных программ начального общего образования».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предмета</w:t>
      </w:r>
      <w:r w:rsidRPr="00F5389B">
        <w:rPr>
          <w:rFonts w:ascii="Times New Roman" w:hAnsi="Times New Roman" w:cs="Times New Roman"/>
          <w:sz w:val="24"/>
          <w:szCs w:val="24"/>
        </w:rPr>
        <w:t>: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>– формирование музыкальной культуры как неотъемлемой части духовной культуры школьников;</w:t>
      </w:r>
    </w:p>
    <w:p w:rsidR="005E6D1A" w:rsidRPr="00F5389B" w:rsidRDefault="005E6D1A" w:rsidP="00F538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5E6D1A" w:rsidRPr="00F5389B" w:rsidRDefault="005E6D1A" w:rsidP="00F538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>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5E6D1A" w:rsidRPr="00F5389B" w:rsidRDefault="005E6D1A" w:rsidP="00F538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F5389B">
        <w:rPr>
          <w:rFonts w:ascii="Times New Roman" w:hAnsi="Times New Roman" w:cs="Times New Roman"/>
          <w:sz w:val="24"/>
          <w:szCs w:val="24"/>
        </w:rPr>
        <w:t>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5E6D1A" w:rsidRPr="00F5389B" w:rsidRDefault="005E6D1A" w:rsidP="00F538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389B">
        <w:rPr>
          <w:rFonts w:ascii="Times New Roman" w:hAnsi="Times New Roman" w:cs="Times New Roman"/>
          <w:sz w:val="24"/>
          <w:szCs w:val="24"/>
          <w:u w:val="single"/>
        </w:rPr>
        <w:t>Место курса «Музыка» в учебном плане</w:t>
      </w:r>
    </w:p>
    <w:p w:rsidR="005E6D1A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1 ч в неделю, всего на курс – 135 ч. Предмет изучается: в 1 классе 33 ч в год, </w:t>
      </w:r>
      <w:r>
        <w:rPr>
          <w:rFonts w:ascii="Times New Roman" w:hAnsi="Times New Roman" w:cs="Times New Roman"/>
          <w:sz w:val="24"/>
          <w:szCs w:val="24"/>
        </w:rPr>
        <w:t>во 2-4 классах – 34 ч в год (</w:t>
      </w:r>
      <w:r w:rsidRPr="00F5389B">
        <w:rPr>
          <w:rFonts w:ascii="Times New Roman" w:hAnsi="Times New Roman" w:cs="Times New Roman"/>
          <w:sz w:val="24"/>
          <w:szCs w:val="24"/>
        </w:rPr>
        <w:t xml:space="preserve"> 1 ч в неделю)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89B">
        <w:rPr>
          <w:rFonts w:ascii="Times New Roman" w:hAnsi="Times New Roman" w:cs="Times New Roman"/>
          <w:i/>
          <w:iCs/>
          <w:sz w:val="24"/>
          <w:szCs w:val="24"/>
        </w:rPr>
        <w:t>Для учителя</w:t>
      </w:r>
    </w:p>
    <w:p w:rsidR="005E6D1A" w:rsidRDefault="005E6D1A" w:rsidP="00F5389B"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5EB">
        <w:rPr>
          <w:rFonts w:ascii="Times New Roman" w:hAnsi="Times New Roman" w:cs="Times New Roman"/>
          <w:sz w:val="24"/>
          <w:szCs w:val="24"/>
        </w:rPr>
        <w:t>Программа  «Музыка»  авторы: Е.Д. Критская, Г.П. Сергеева, Т.С. Шмагина,  М.,.Прсвещение, 2011</w:t>
      </w:r>
    </w:p>
    <w:p w:rsidR="005E6D1A" w:rsidRPr="008865EB" w:rsidRDefault="005E6D1A" w:rsidP="00F53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</w:t>
      </w:r>
    </w:p>
    <w:p w:rsidR="005E6D1A" w:rsidRPr="008865EB" w:rsidRDefault="005E6D1A" w:rsidP="00F5389B">
      <w:pPr>
        <w:rPr>
          <w:rFonts w:ascii="Times New Roman" w:hAnsi="Times New Roman" w:cs="Times New Roman"/>
          <w:sz w:val="24"/>
          <w:szCs w:val="24"/>
        </w:rPr>
      </w:pPr>
      <w:r w:rsidRPr="008865EB">
        <w:rPr>
          <w:rFonts w:ascii="Times New Roman" w:hAnsi="Times New Roman" w:cs="Times New Roman"/>
          <w:sz w:val="24"/>
          <w:szCs w:val="24"/>
        </w:rPr>
        <w:t>«Музыка»  авторы: Е.Д. Критская, Г.П. Сергеева, Т.С. Шмагина,  М.,.Прсвещение, 2011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Pr="00F5389B" w:rsidRDefault="005E6D1A" w:rsidP="00F538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89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предмет «Основы религиозных культур и светской этики» (4 класс)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>Цель программы</w:t>
      </w:r>
      <w:r w:rsidRPr="00F5389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5389B">
        <w:rPr>
          <w:rFonts w:ascii="Times New Roman" w:hAnsi="Times New Roman" w:cs="Times New Roman"/>
          <w:sz w:val="24"/>
          <w:szCs w:val="24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F5389B">
        <w:rPr>
          <w:rFonts w:ascii="Times New Roman" w:hAnsi="Times New Roman" w:cs="Times New Roman"/>
          <w:sz w:val="24"/>
          <w:szCs w:val="24"/>
        </w:rPr>
        <w:t>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5E6D1A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>В соответствии с учебным планом школы выделено 34 ч.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89B">
        <w:rPr>
          <w:rFonts w:ascii="Times New Roman" w:hAnsi="Times New Roman" w:cs="Times New Roman"/>
          <w:i/>
          <w:iCs/>
          <w:sz w:val="24"/>
          <w:szCs w:val="24"/>
        </w:rPr>
        <w:t xml:space="preserve">Для учащихся 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 xml:space="preserve"> Основы религиозных культур и светской этики. Основы светской этики. 4-5 классы: электронное учебное пособие. (</w:t>
      </w:r>
      <w:r w:rsidRPr="00F5389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5389B">
        <w:rPr>
          <w:rFonts w:ascii="Times New Roman" w:hAnsi="Times New Roman" w:cs="Times New Roman"/>
          <w:sz w:val="24"/>
          <w:szCs w:val="24"/>
        </w:rPr>
        <w:t>-Диск)</w:t>
      </w:r>
    </w:p>
    <w:p w:rsidR="005E6D1A" w:rsidRPr="00F5389B" w:rsidRDefault="005E6D1A" w:rsidP="00F5389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389B">
        <w:rPr>
          <w:rFonts w:ascii="Times New Roman" w:hAnsi="Times New Roman" w:cs="Times New Roman"/>
          <w:i/>
          <w:iCs/>
          <w:sz w:val="24"/>
          <w:szCs w:val="24"/>
        </w:rPr>
        <w:t xml:space="preserve">Для учителя 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B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этики. Книга для учителя. 4-5 классы: справ. Материалы для общеобразовательных учреждений; под ред. Тишкова В.А., Шапошниковой Т.Д. – М.: Просвещение, 2010 – 239 с. </w:t>
      </w: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5E6D1A" w:rsidRPr="00F5389B" w:rsidRDefault="005E6D1A" w:rsidP="00F53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1A" w:rsidRPr="00C90BF7" w:rsidRDefault="005E6D1A" w:rsidP="00C90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6D1A" w:rsidRPr="00C90BF7" w:rsidSect="0070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045"/>
    <w:multiLevelType w:val="hybridMultilevel"/>
    <w:tmpl w:val="06FA1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B0C76C0"/>
    <w:multiLevelType w:val="hybridMultilevel"/>
    <w:tmpl w:val="F044F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491C45"/>
    <w:multiLevelType w:val="hybridMultilevel"/>
    <w:tmpl w:val="5AD03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0EC540D"/>
    <w:multiLevelType w:val="hybridMultilevel"/>
    <w:tmpl w:val="6F9C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983321"/>
    <w:multiLevelType w:val="multilevel"/>
    <w:tmpl w:val="8AF2D73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D6992"/>
    <w:multiLevelType w:val="multilevel"/>
    <w:tmpl w:val="95FA1B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846F85"/>
    <w:multiLevelType w:val="multilevel"/>
    <w:tmpl w:val="10EA361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433005"/>
    <w:multiLevelType w:val="hybridMultilevel"/>
    <w:tmpl w:val="FBEC19AC"/>
    <w:lvl w:ilvl="0" w:tplc="5F802E5E">
      <w:numFmt w:val="bullet"/>
      <w:lvlText w:val="-"/>
      <w:lvlJc w:val="left"/>
      <w:pPr>
        <w:ind w:left="2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59E727E">
      <w:numFmt w:val="bullet"/>
      <w:lvlText w:val="•"/>
      <w:lvlJc w:val="left"/>
      <w:pPr>
        <w:ind w:left="957" w:hanging="144"/>
      </w:pPr>
      <w:rPr>
        <w:rFonts w:hint="default"/>
      </w:rPr>
    </w:lvl>
    <w:lvl w:ilvl="2" w:tplc="DD187D6E">
      <w:numFmt w:val="bullet"/>
      <w:lvlText w:val="•"/>
      <w:lvlJc w:val="left"/>
      <w:pPr>
        <w:ind w:left="1894" w:hanging="144"/>
      </w:pPr>
      <w:rPr>
        <w:rFonts w:hint="default"/>
      </w:rPr>
    </w:lvl>
    <w:lvl w:ilvl="3" w:tplc="6FE4DCF8">
      <w:numFmt w:val="bullet"/>
      <w:lvlText w:val="•"/>
      <w:lvlJc w:val="left"/>
      <w:pPr>
        <w:ind w:left="2832" w:hanging="144"/>
      </w:pPr>
      <w:rPr>
        <w:rFonts w:hint="default"/>
      </w:rPr>
    </w:lvl>
    <w:lvl w:ilvl="4" w:tplc="D8C47A68">
      <w:numFmt w:val="bullet"/>
      <w:lvlText w:val="•"/>
      <w:lvlJc w:val="left"/>
      <w:pPr>
        <w:ind w:left="3769" w:hanging="144"/>
      </w:pPr>
      <w:rPr>
        <w:rFonts w:hint="default"/>
      </w:rPr>
    </w:lvl>
    <w:lvl w:ilvl="5" w:tplc="705CD496">
      <w:numFmt w:val="bullet"/>
      <w:lvlText w:val="•"/>
      <w:lvlJc w:val="left"/>
      <w:pPr>
        <w:ind w:left="4707" w:hanging="144"/>
      </w:pPr>
      <w:rPr>
        <w:rFonts w:hint="default"/>
      </w:rPr>
    </w:lvl>
    <w:lvl w:ilvl="6" w:tplc="1062F32A">
      <w:numFmt w:val="bullet"/>
      <w:lvlText w:val="•"/>
      <w:lvlJc w:val="left"/>
      <w:pPr>
        <w:ind w:left="5644" w:hanging="144"/>
      </w:pPr>
      <w:rPr>
        <w:rFonts w:hint="default"/>
      </w:rPr>
    </w:lvl>
    <w:lvl w:ilvl="7" w:tplc="15F0FB5A">
      <w:numFmt w:val="bullet"/>
      <w:lvlText w:val="•"/>
      <w:lvlJc w:val="left"/>
      <w:pPr>
        <w:ind w:left="6581" w:hanging="144"/>
      </w:pPr>
      <w:rPr>
        <w:rFonts w:hint="default"/>
      </w:rPr>
    </w:lvl>
    <w:lvl w:ilvl="8" w:tplc="656EA516">
      <w:numFmt w:val="bullet"/>
      <w:lvlText w:val="•"/>
      <w:lvlJc w:val="left"/>
      <w:pPr>
        <w:ind w:left="7519" w:hanging="14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844"/>
    <w:rsid w:val="00097CFC"/>
    <w:rsid w:val="002201CA"/>
    <w:rsid w:val="00402A2B"/>
    <w:rsid w:val="005E6D1A"/>
    <w:rsid w:val="00673844"/>
    <w:rsid w:val="006D1A07"/>
    <w:rsid w:val="006E720B"/>
    <w:rsid w:val="00700552"/>
    <w:rsid w:val="007A3E8B"/>
    <w:rsid w:val="008865EB"/>
    <w:rsid w:val="009C243D"/>
    <w:rsid w:val="00BB66AB"/>
    <w:rsid w:val="00BF1243"/>
    <w:rsid w:val="00C021E2"/>
    <w:rsid w:val="00C90BF7"/>
    <w:rsid w:val="00CB474E"/>
    <w:rsid w:val="00F31093"/>
    <w:rsid w:val="00F5389B"/>
    <w:rsid w:val="00F9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52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1CA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201CA"/>
    <w:rPr>
      <w:rFonts w:ascii="Cambria" w:hAnsi="Cambria" w:cs="Cambria"/>
      <w:b/>
      <w:bCs/>
      <w:i/>
      <w:iCs/>
      <w:color w:val="4F81BD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90B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90BF7"/>
    <w:pPr>
      <w:widowControl w:val="0"/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C9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B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90B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8</Pages>
  <Words>2213</Words>
  <Characters>12617</Characters>
  <Application>Microsoft Office Outlook</Application>
  <DocSecurity>0</DocSecurity>
  <Lines>0</Lines>
  <Paragraphs>0</Paragraphs>
  <ScaleCrop>false</ScaleCrop>
  <Company>School1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Zavuch_Shkola1</cp:lastModifiedBy>
  <cp:revision>6</cp:revision>
  <dcterms:created xsi:type="dcterms:W3CDTF">2017-10-03T12:14:00Z</dcterms:created>
  <dcterms:modified xsi:type="dcterms:W3CDTF">2017-10-04T08:35:00Z</dcterms:modified>
</cp:coreProperties>
</file>