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6829072"/>
    <w:bookmarkEnd w:id="0"/>
    <w:p w:rsidR="00B7776F" w:rsidRPr="006D4DAC" w:rsidRDefault="00FB654E" w:rsidP="003106F9">
      <w:pPr>
        <w:keepNext/>
        <w:keepLines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4DAC">
        <w:rPr>
          <w:rFonts w:ascii="Times New Roman" w:hAnsi="Times New Roman"/>
          <w:b/>
          <w:bCs/>
          <w:sz w:val="24"/>
          <w:szCs w:val="24"/>
        </w:rPr>
        <w:object w:dxaOrig="11018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0.95pt;height:740.65pt" o:ole="">
            <v:imagedata r:id="rId5" o:title=""/>
          </v:shape>
          <o:OLEObject Type="Embed" ProgID="Word.Document.8" ShapeID="_x0000_i1029" DrawAspect="Content" ObjectID="_1566829152" r:id="rId6">
            <o:FieldCodes>\s</o:FieldCodes>
          </o:OLEObject>
        </w:object>
      </w:r>
    </w:p>
    <w:p w:rsidR="00B7776F" w:rsidRPr="0082466D" w:rsidRDefault="00B7776F" w:rsidP="003106F9">
      <w:pPr>
        <w:keepNext/>
        <w:keepLines/>
        <w:ind w:left="360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82466D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  <w:r w:rsidRPr="0082466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B7776F" w:rsidRPr="00F50B03" w:rsidRDefault="00B7776F" w:rsidP="003106F9">
      <w:pPr>
        <w:pStyle w:val="af4"/>
        <w:keepNext/>
        <w:keepLines/>
        <w:numPr>
          <w:ilvl w:val="0"/>
          <w:numId w:val="4"/>
        </w:numPr>
        <w:spacing w:after="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50B03">
        <w:rPr>
          <w:rFonts w:ascii="Times New Roman" w:hAnsi="Times New Roman"/>
          <w:b/>
          <w:iCs/>
          <w:sz w:val="24"/>
          <w:szCs w:val="24"/>
        </w:rPr>
        <w:lastRenderedPageBreak/>
        <w:t>Цели и задачи учебного предмета.</w:t>
      </w:r>
    </w:p>
    <w:p w:rsidR="00B7776F" w:rsidRPr="00E15F73" w:rsidRDefault="00B7776F" w:rsidP="003106F9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15F73">
        <w:rPr>
          <w:rFonts w:ascii="Times New Roman" w:hAnsi="Times New Roman"/>
          <w:sz w:val="24"/>
          <w:szCs w:val="24"/>
        </w:rPr>
        <w:t>Тематическое планирование по курсу «Литературное чтение» составлено в соответствии с авторской программой Л.Ф. Климановой  и др.   (УМК «Школа России»), разработанной  на основе  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7776F" w:rsidRPr="00DA5D93" w:rsidRDefault="00B7776F" w:rsidP="003106F9">
      <w:pPr>
        <w:pStyle w:val="NoSpacing1"/>
        <w:ind w:firstLine="540"/>
      </w:pPr>
      <w:r w:rsidRPr="00DA5D93">
        <w:t>Курс литературного чтения направлен на достижение следу</w:t>
      </w:r>
      <w:r w:rsidRPr="00DA5D93">
        <w:softHyphen/>
        <w:t xml:space="preserve">ющих </w:t>
      </w:r>
      <w:r w:rsidRPr="00DA5D93">
        <w:rPr>
          <w:b/>
          <w:bCs/>
        </w:rPr>
        <w:t>целей:</w:t>
      </w:r>
    </w:p>
    <w:p w:rsidR="00B7776F" w:rsidRPr="00DA5D93" w:rsidRDefault="00B7776F" w:rsidP="003106F9">
      <w:pPr>
        <w:pStyle w:val="NoSpacing1"/>
      </w:pPr>
      <w:r w:rsidRPr="00DA5D93">
        <w:t>— овладение осознанным, правильным, беглым и вырази</w:t>
      </w:r>
      <w:r w:rsidRPr="00DA5D93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A5D93">
        <w:softHyphen/>
        <w:t>дами текстов; развитие интереса к чтению и книге; формиро</w:t>
      </w:r>
      <w:r w:rsidRPr="00DA5D93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B7776F" w:rsidRPr="00DA5D93" w:rsidRDefault="00B7776F" w:rsidP="003106F9">
      <w:pPr>
        <w:pStyle w:val="NoSpacing1"/>
      </w:pPr>
      <w:r w:rsidRPr="00DA5D93">
        <w:t>— развитие художественно-творческих и познавательных способностей, эмоциональной отзывчивости при чтении художе</w:t>
      </w:r>
      <w:r w:rsidRPr="00DA5D93">
        <w:softHyphen/>
        <w:t>ственных произведений; формирование эстетического отноше</w:t>
      </w:r>
      <w:r w:rsidRPr="00DA5D93">
        <w:softHyphen/>
        <w:t>ния к слову и умения понимать художественное произведение;</w:t>
      </w:r>
    </w:p>
    <w:p w:rsidR="00B7776F" w:rsidRPr="00DA5D93" w:rsidRDefault="00B7776F" w:rsidP="003106F9">
      <w:pPr>
        <w:pStyle w:val="NoSpacing1"/>
      </w:pPr>
      <w:r w:rsidRPr="00DA5D93">
        <w:t>— обогащение нравственного опыта младших школьников средствами художественной литературы; формирование нрав</w:t>
      </w:r>
      <w:r w:rsidRPr="00DA5D93">
        <w:softHyphen/>
        <w:t>ственных представлений о добре, дружбе, правде и ответствен</w:t>
      </w:r>
      <w:r w:rsidRPr="00DA5D93">
        <w:softHyphen/>
        <w:t>ности; воспитание интереса и уважения к отечественной куль</w:t>
      </w:r>
      <w:r w:rsidRPr="00DA5D93">
        <w:softHyphen/>
        <w:t>туре и культуре народов многонациональной России и других стран.</w:t>
      </w:r>
    </w:p>
    <w:p w:rsidR="00B7776F" w:rsidRPr="00DA5D93" w:rsidRDefault="00B7776F" w:rsidP="003106F9">
      <w:pPr>
        <w:pStyle w:val="NoSpacing1"/>
      </w:pPr>
      <w:r w:rsidRPr="00DA5D93">
        <w:t xml:space="preserve">        Литературное чтение как учебный предмет в начальной шко</w:t>
      </w:r>
      <w:r w:rsidRPr="00DA5D93">
        <w:softHyphen/>
        <w:t xml:space="preserve">ле имеет большое значение в решении </w:t>
      </w:r>
      <w:r w:rsidRPr="00DA5D93">
        <w:rPr>
          <w:b/>
        </w:rPr>
        <w:t>задач</w:t>
      </w:r>
      <w:r w:rsidRPr="00DA5D93">
        <w:t xml:space="preserve"> не только обуче</w:t>
      </w:r>
      <w:r w:rsidRPr="00DA5D93">
        <w:softHyphen/>
        <w:t>ния, но и воспитания.</w:t>
      </w:r>
    </w:p>
    <w:p w:rsidR="00B7776F" w:rsidRPr="00DA5D93" w:rsidRDefault="00B7776F" w:rsidP="003106F9">
      <w:pPr>
        <w:pStyle w:val="NoSpacing1"/>
      </w:pPr>
      <w:r w:rsidRPr="00DA5D93">
        <w:t xml:space="preserve">        Знакомство учащихся с доступными их возрасту художе</w:t>
      </w:r>
      <w:r w:rsidRPr="00DA5D93">
        <w:softHyphen/>
        <w:t>ственными произведениями, духовно-нравственное и эстети</w:t>
      </w:r>
      <w:r w:rsidRPr="00DA5D93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DA5D93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DA5D93">
        <w:softHyphen/>
        <w:t>ципами поведения культурного человека, формирует навыки доброжелательного сотрудничества.</w:t>
      </w:r>
    </w:p>
    <w:p w:rsidR="00B7776F" w:rsidRPr="00DA5D93" w:rsidRDefault="00B7776F" w:rsidP="003106F9">
      <w:pPr>
        <w:pStyle w:val="NoSpacing1"/>
      </w:pPr>
      <w:r w:rsidRPr="00DA5D93">
        <w:t xml:space="preserve">         Важнейшим аспектом литературного чтения является фор</w:t>
      </w:r>
      <w:r w:rsidRPr="00DA5D93">
        <w:softHyphen/>
        <w:t>мирование навыка чтения и других видов речевой деятельно</w:t>
      </w:r>
      <w:r w:rsidRPr="00DA5D93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DA5D93">
        <w:softHyphen/>
        <w:t>жающем мире.</w:t>
      </w:r>
    </w:p>
    <w:p w:rsidR="00B7776F" w:rsidRPr="00DA5D93" w:rsidRDefault="00B7776F" w:rsidP="003106F9">
      <w:pPr>
        <w:pStyle w:val="NoSpacing1"/>
      </w:pPr>
      <w:r w:rsidRPr="00DA5D93">
        <w:t xml:space="preserve">         В процессе освоения курса у младших школьников повыша</w:t>
      </w:r>
      <w:r w:rsidRPr="00DA5D93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DA5D93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DA5D93">
        <w:softHyphen/>
        <w:t>вочниках и энциклопедиях.</w:t>
      </w:r>
    </w:p>
    <w:p w:rsidR="00B7776F" w:rsidRPr="00DA5D93" w:rsidRDefault="00B7776F" w:rsidP="003106F9">
      <w:pPr>
        <w:pStyle w:val="NoSpacing1"/>
        <w:jc w:val="both"/>
      </w:pPr>
      <w:r w:rsidRPr="00DA5D93">
        <w:t xml:space="preserve">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DA5D93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7776F" w:rsidRPr="00DA5D93" w:rsidRDefault="00B7776F" w:rsidP="003106F9">
      <w:pPr>
        <w:pStyle w:val="NoSpacing1"/>
        <w:jc w:val="both"/>
      </w:pPr>
      <w:r w:rsidRPr="00DA5D93">
        <w:t xml:space="preserve">          Курс литературного чтения пробуждает интерес учащих</w:t>
      </w:r>
      <w:r w:rsidRPr="00DA5D93">
        <w:softHyphen/>
        <w:t>ся к чтению художественных произведений. Внимание начи</w:t>
      </w:r>
      <w:r w:rsidRPr="00DA5D93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B7776F" w:rsidRPr="00DA5D93" w:rsidRDefault="00B7776F" w:rsidP="003106F9">
      <w:pPr>
        <w:pStyle w:val="NoSpacing1"/>
        <w:jc w:val="both"/>
      </w:pPr>
      <w:r w:rsidRPr="00DA5D93">
        <w:t xml:space="preserve">  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B7776F" w:rsidRDefault="00B7776F" w:rsidP="003106F9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776F" w:rsidRPr="00E15F73" w:rsidRDefault="00B7776F" w:rsidP="003106F9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15F73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B7776F" w:rsidRPr="00E15F73" w:rsidRDefault="00B7776F" w:rsidP="003106F9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15F73">
        <w:rPr>
          <w:rFonts w:ascii="Times New Roman" w:hAnsi="Times New Roman"/>
          <w:sz w:val="24"/>
          <w:szCs w:val="24"/>
        </w:rPr>
        <w:t>На изучение литературного чтения в 4 классе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3C4E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3C4E74">
        <w:rPr>
          <w:rFonts w:ascii="Times New Roman" w:hAnsi="Times New Roman"/>
          <w:sz w:val="24"/>
          <w:szCs w:val="24"/>
        </w:rPr>
        <w:t>8</w:t>
      </w:r>
      <w:r w:rsidRPr="00E15F73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 отводится 102 часа (3</w:t>
      </w:r>
      <w:r w:rsidRPr="00E15F73">
        <w:rPr>
          <w:rFonts w:ascii="Times New Roman" w:hAnsi="Times New Roman"/>
          <w:sz w:val="24"/>
          <w:szCs w:val="24"/>
        </w:rPr>
        <w:t xml:space="preserve"> часа в неделю, 34 учебные недели).</w:t>
      </w:r>
    </w:p>
    <w:p w:rsidR="00B7776F" w:rsidRDefault="00B7776F" w:rsidP="003106F9">
      <w:pPr>
        <w:spacing w:after="0" w:line="240" w:lineRule="auto"/>
        <w:ind w:right="20"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3. </w:t>
      </w:r>
      <w:r w:rsidRPr="00E15F7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изучения курса</w:t>
      </w:r>
    </w:p>
    <w:p w:rsidR="00B7776F" w:rsidRPr="00DA5D93" w:rsidRDefault="00B7776F" w:rsidP="003106F9">
      <w:pPr>
        <w:spacing w:after="0" w:line="240" w:lineRule="auto"/>
        <w:ind w:right="20" w:firstLine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A5D93">
        <w:rPr>
          <w:rFonts w:ascii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DA5D93">
        <w:rPr>
          <w:rFonts w:ascii="Times New Roman" w:hAnsi="Times New Roman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DA5D9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5D9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7776F" w:rsidRPr="00E15F73" w:rsidRDefault="00B7776F" w:rsidP="003106F9">
      <w:pPr>
        <w:spacing w:after="0" w:line="240" w:lineRule="auto"/>
        <w:ind w:right="20"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Личностные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2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собирать материал для проведения заочных экскурсий по любимым местам своей Родины, местам, воспетым в произ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тературный журнал, уроки-концерты, уроки-праздники, уроки-конкурсы и пр.);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познавать национальные традиции своего народа, сохра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нять их;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289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рассказывать о своей Родине, об авторах и их произведе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ниях о Родине, о памятных местах своей малой родины;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находить в Интернете, в библиотеке произведения о Ро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дине, о людях, совершивших подвиг во имя своей Родины;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7776F" w:rsidRPr="00E15F73" w:rsidRDefault="00B7776F" w:rsidP="003106F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15F7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</w:p>
    <w:p w:rsidR="00B7776F" w:rsidRPr="00E15F73" w:rsidRDefault="00B7776F" w:rsidP="003106F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i/>
          <w:iCs/>
          <w:sz w:val="24"/>
          <w:szCs w:val="24"/>
          <w:lang w:eastAsia="ru-RU"/>
        </w:rPr>
        <w:t>Регулятивные УУД</w:t>
      </w:r>
    </w:p>
    <w:p w:rsidR="00B7776F" w:rsidRPr="00E15F73" w:rsidRDefault="00B7776F" w:rsidP="003106F9">
      <w:pPr>
        <w:spacing w:after="0" w:line="240" w:lineRule="auto"/>
        <w:ind w:right="4120"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формулировать учебную задачу урока коллективно, в мини-группе или паре;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гать свой индивидуальный план работы (возможно, альтерна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тивный) или некоторые пункты плана, приводить аргументы в пользу своего плана работы;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выбирать наиболее эффективный вариант плана для достиже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ния результатов изучения темы урока; если план одобрен, следо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вать его пунктам, проверять и контролировать их выполнение;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оценивать свою работу в соответствии с заранее выработан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ными критериями и выбранными формами оценивания;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определять границы собственного знания и незнания по теме самостоятельно;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фиксировать по ходу урока и в конце урока удовлетворён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ность/неудовлетворённость своей работой на уроке (с помо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щью шкал, значков «+» и «–»</w:t>
      </w:r>
      <w:proofErr w:type="gramStart"/>
      <w:r w:rsidRPr="00E15F73">
        <w:rPr>
          <w:rFonts w:ascii="Times New Roman" w:hAnsi="Times New Roman"/>
          <w:sz w:val="24"/>
          <w:szCs w:val="24"/>
          <w:lang w:eastAsia="ru-RU"/>
        </w:rPr>
        <w:t>, «</w:t>
      </w:r>
      <w:proofErr w:type="gramEnd"/>
      <w:r w:rsidRPr="00E15F73">
        <w:rPr>
          <w:rFonts w:ascii="Times New Roman" w:hAnsi="Times New Roman"/>
          <w:sz w:val="24"/>
          <w:szCs w:val="24"/>
          <w:lang w:eastAsia="ru-RU"/>
        </w:rPr>
        <w:t>?», накопительной системы баллов);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фиксировать индивидуальные причины неудач в письмен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ной форме в рабочей тетради или в пособии «Портфель до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стижений».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самостоятельно обнаруживать и формулировать учеб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ную задачу, понимать конечный результат, выбирать воз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можный путь для достижения данного результата;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свободно пользоваться выбранными критериями для оцен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ки своих достижений;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самостоятельно интерпретировать полученную инфор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мацию в процессе работы на уроке и преобразовывать её из одного вида в другой;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компьютерными технологиями как инстру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ментом для достижения своих учебных целей.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7776F" w:rsidRPr="00E15F73" w:rsidRDefault="00B7776F" w:rsidP="003106F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pacing w:val="-20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Познавательные </w:t>
      </w:r>
      <w:r w:rsidRPr="00E15F73">
        <w:rPr>
          <w:rFonts w:ascii="Times New Roman" w:hAnsi="Times New Roman"/>
          <w:b/>
          <w:i/>
          <w:iCs/>
          <w:spacing w:val="-20"/>
          <w:sz w:val="24"/>
          <w:szCs w:val="24"/>
          <w:lang w:eastAsia="ru-RU"/>
        </w:rPr>
        <w:t>УУД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щью рисунков, схем, таблиц;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анализировать литературный текст с опорой на систему во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просов учителя (учебника), выявлять основную мысль произ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ведения, обсуждать её в парной и групповой работе;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lastRenderedPageBreak/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сравнивать летопись и былину, сказку волшебную и бы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сравнивать литературное произведение со сценарием теат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ральной постановки, кинофильмом, диафильмом или мульт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фильмом;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находить пословицы и поговорки, озаглавливать темы раз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дела, темы урока или давать название выставке книг;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сравнивать мотивы поступков героев из разных литератур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ных произведений, выявлять особенности их поведения в за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висимости от мотива;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понимать смысл и значение создания летописей, былин, житийных рассказов, рассказов и стихотворений великих клас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проявлять индивидуальные творческие способности при со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чинении эпизодов, небольших стихотворений, в процессе чте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 xml:space="preserve">ния по ролям, при 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предлагать вариант решения нравственной проблемы исхо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вы и замысел автора;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дения, выявлять отношение автора к описываемым событиям и героям произведения.</w:t>
      </w:r>
    </w:p>
    <w:p w:rsidR="00B7776F" w:rsidRPr="00E15F73" w:rsidRDefault="00B7776F" w:rsidP="003106F9">
      <w:pPr>
        <w:keepNext/>
        <w:keepLines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" w:name="bookmark0"/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  <w:bookmarkEnd w:id="1"/>
    </w:p>
    <w:p w:rsidR="00B7776F" w:rsidRPr="00E15F73" w:rsidRDefault="00B7776F" w:rsidP="003106F9">
      <w:pPr>
        <w:numPr>
          <w:ilvl w:val="0"/>
          <w:numId w:val="1"/>
        </w:numPr>
        <w:tabs>
          <w:tab w:val="left" w:pos="358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самостоятельно анализировать художественные произ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ведения разных жанров, определять мотивы поведения ге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создавать свои собственные произведения с учётом спе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цифики жанра и с возможностью использования различных выразительных средств.</w:t>
      </w:r>
    </w:p>
    <w:p w:rsidR="00B7776F" w:rsidRPr="00E15F73" w:rsidRDefault="00B7776F" w:rsidP="003106F9">
      <w:pPr>
        <w:keepNext/>
        <w:keepLines/>
        <w:spacing w:after="0" w:line="240" w:lineRule="auto"/>
        <w:ind w:right="1200" w:firstLine="567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2" w:name="bookmark1"/>
    </w:p>
    <w:p w:rsidR="00B7776F" w:rsidRPr="00E15F73" w:rsidRDefault="00B7776F" w:rsidP="003106F9">
      <w:pPr>
        <w:keepNext/>
        <w:keepLines/>
        <w:spacing w:after="0" w:line="240" w:lineRule="auto"/>
        <w:ind w:right="1200" w:firstLine="567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Коммуникативные УУД</w:t>
      </w:r>
    </w:p>
    <w:p w:rsidR="00B7776F" w:rsidRPr="00E15F73" w:rsidRDefault="00B7776F" w:rsidP="003106F9">
      <w:pPr>
        <w:keepNext/>
        <w:keepLines/>
        <w:spacing w:after="0" w:line="240" w:lineRule="auto"/>
        <w:ind w:right="1200"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  <w:bookmarkEnd w:id="2"/>
    </w:p>
    <w:p w:rsidR="00B7776F" w:rsidRPr="00E15F73" w:rsidRDefault="00B7776F" w:rsidP="003106F9">
      <w:pPr>
        <w:numPr>
          <w:ilvl w:val="0"/>
          <w:numId w:val="1"/>
        </w:numPr>
        <w:tabs>
          <w:tab w:val="left" w:pos="35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высказывать свою точку зрения (9—10 предложений) на прочитанное произведение, проявлять активность и стремле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ние высказываться, задавать вопросы;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мер...» и пр.;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пользоваться элементарными приёмами убеждения, при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ёмами воздействия на эмоциональную сферу слушателей;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полилоге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>, самостоятельно формулировать во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просы, в том числе неожиданные и оригинальные, по прочи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танному произведению;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создавать 5—10 слайдов к проекту, письменно фиксируя ос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новные положения устного высказывания;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полилога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>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по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лилога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>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 xml:space="preserve">предлагать способы 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 xml:space="preserve"> в сложившейся кон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фликтной ситуации;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дений автора, доказывающие его отношение к описываемым событиям;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5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использовать найденный текстовый материал в своих уст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ных и письменных высказываниях и рассуждениях;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lastRenderedPageBreak/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ке инсценировки, проекта, выполнении исследовательских и творческих заданий;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определять самостоятельно критерии оценивания выполне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искать причины конфликта в себе, анализировать причи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ны конфликта, самостоятельно разрешать конфликтные ситуа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ции;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 xml:space="preserve">обращаться к 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перечитыванию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 xml:space="preserve"> тех литературных произведе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ний, в которых отражены схожие конфликтные ситуации;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находить в библиотеке книги, раскрывающие на художествен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ном материале способы разрешения конфликтных ситуаций;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находить все источники информации, отбирать из них нуж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ный материал, перерабатывать, систематизировать, выстраи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вать в логике, соответствующей цели;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самостоятельно готовить презентацию из 9—10 слайдов, об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ращаясь за помощью к взрослым только в случае серьёзных затруднений;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использовать в презентации не только текст, но и изобра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 xml:space="preserve">жения, </w:t>
      </w:r>
      <w:proofErr w:type="spellStart"/>
      <w:r w:rsidRPr="00E15F73">
        <w:rPr>
          <w:rFonts w:ascii="Times New Roman" w:hAnsi="Times New Roman"/>
          <w:sz w:val="24"/>
          <w:szCs w:val="24"/>
          <w:lang w:eastAsia="ru-RU"/>
        </w:rPr>
        <w:t>видеофайлы</w:t>
      </w:r>
      <w:proofErr w:type="spellEnd"/>
      <w:r w:rsidRPr="00E15F73">
        <w:rPr>
          <w:rFonts w:ascii="Times New Roman" w:hAnsi="Times New Roman"/>
          <w:sz w:val="24"/>
          <w:szCs w:val="24"/>
          <w:lang w:eastAsia="ru-RU"/>
        </w:rPr>
        <w:t>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B7776F" w:rsidRPr="00E15F73" w:rsidRDefault="00B7776F" w:rsidP="003106F9">
      <w:pPr>
        <w:keepNext/>
        <w:keepLines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bookmark2"/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  <w:bookmarkEnd w:id="3"/>
    </w:p>
    <w:p w:rsidR="00B7776F" w:rsidRPr="00E15F73" w:rsidRDefault="00B7776F" w:rsidP="003106F9">
      <w:pPr>
        <w:numPr>
          <w:ilvl w:val="0"/>
          <w:numId w:val="1"/>
        </w:numPr>
        <w:tabs>
          <w:tab w:val="left" w:pos="289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участвовать в диалоге, </w:t>
      </w:r>
      <w:proofErr w:type="spellStart"/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полилоге</w:t>
      </w:r>
      <w:proofErr w:type="spellEnd"/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03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2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интерпретировать литературное произведение в соот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ветствии с поставленными задачами, оценивать самосто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ятельно по созданным критериям уровень выполненной ра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боты.</w:t>
      </w:r>
    </w:p>
    <w:p w:rsidR="00B7776F" w:rsidRPr="00E15F73" w:rsidRDefault="00B7776F" w:rsidP="003106F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4" w:name="bookmark3"/>
    </w:p>
    <w:p w:rsidR="00B7776F" w:rsidRPr="00E15F73" w:rsidRDefault="00B7776F" w:rsidP="003106F9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Предметные</w:t>
      </w:r>
      <w:bookmarkEnd w:id="4"/>
    </w:p>
    <w:p w:rsidR="00B7776F" w:rsidRPr="00E15F73" w:rsidRDefault="00B7776F" w:rsidP="003106F9">
      <w:pPr>
        <w:spacing w:after="0" w:line="240" w:lineRule="auto"/>
        <w:ind w:right="1260" w:firstLine="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B7776F" w:rsidRPr="00E15F73" w:rsidRDefault="00B7776F" w:rsidP="003106F9">
      <w:pPr>
        <w:spacing w:after="0" w:line="240" w:lineRule="auto"/>
        <w:ind w:right="1260"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понимать значимость произведений великих русских писа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телей и поэтов (Пушкина, Толстого, Чехова, Тютчева, Фета, Некрасова и др.) для русской культуры;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1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читать вслух бегло, осознанно, без искажений, интонацион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ния;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выбирать при выразительном чтении интонацию, темп, ло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гическое ударение, паузы, особенности жанра (сказка сказыва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ется, стихотворение читается с чувством, басня читается с са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тирическими нотками и пр.);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бия); эстетически воспринимать произведения литературы, за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кий образ;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читанного произведения, доказывающие собственный взгляд на проблему;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38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единения частей;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находить в произведениях средства художественной вырази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тельности;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ным и тематическим каталогом в городской библиотеке.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значимость чтения для дальнейшего успешно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го </w:t>
      </w:r>
      <w:proofErr w:type="gramStart"/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обучения по</w:t>
      </w:r>
      <w:proofErr w:type="gramEnd"/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другим предметам;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8"/>
        </w:tabs>
        <w:spacing w:after="0" w:line="240" w:lineRule="auto"/>
        <w:ind w:right="6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приобрести потребность в систематическом просма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тривании, чтении и изучении справочной, научно-познава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тельной, учебной и художественной литературы;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воспринимать художественную литературу как вид ис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кусства;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3"/>
        </w:tabs>
        <w:spacing w:after="0" w:line="240" w:lineRule="auto"/>
        <w:ind w:right="6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осмысливать нравственное преображение героя, раскры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ваемое автором в произведении, давать ему нравственно- эстетическую оценку.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62"/>
        </w:tabs>
        <w:spacing w:after="0" w:line="240" w:lineRule="auto"/>
        <w:ind w:right="6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соотносить нравственно-эстетические идеалы автора, раскрытые в произведении, со своими эстетическими пред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ставлениями и представлениями о добре и зле;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53"/>
        </w:tabs>
        <w:spacing w:after="0" w:line="240" w:lineRule="auto"/>
        <w:ind w:right="6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— создание текста по ана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логии, рассуждение — письменный ответ на вопрос, описа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ние — характеристика героя);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4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работать с детской периодикой.</w:t>
      </w:r>
    </w:p>
    <w:p w:rsidR="00B7776F" w:rsidRPr="00E15F73" w:rsidRDefault="00B7776F" w:rsidP="003106F9">
      <w:pPr>
        <w:spacing w:after="0" w:line="240" w:lineRule="auto"/>
        <w:ind w:right="1220" w:firstLine="56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7776F" w:rsidRPr="00E15F73" w:rsidRDefault="00B7776F" w:rsidP="003106F9">
      <w:pPr>
        <w:spacing w:after="0" w:line="240" w:lineRule="auto"/>
        <w:ind w:right="1220" w:firstLine="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Творческая деятельность </w:t>
      </w:r>
    </w:p>
    <w:p w:rsidR="00B7776F" w:rsidRPr="00E15F73" w:rsidRDefault="00B7776F" w:rsidP="003106F9">
      <w:pPr>
        <w:spacing w:after="0" w:line="240" w:lineRule="auto"/>
        <w:ind w:right="1220"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>Учащиеся научатся: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пересказывать содержание произведения подробно, выбо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составлять рассказы об особенностях национальных празд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ников и традиций на основе прочитанных произведений (фольклора, летописей, былин, житийных рассказов);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3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5F73">
        <w:rPr>
          <w:rFonts w:ascii="Times New Roman" w:hAnsi="Times New Roman"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мыслять их, переводить в принципы жизни; готовить проекты на тему праздника («Русские национальные праздники», «Рус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ские традиции и обряды», «Православные праздники на Руси» и др.); участвовать в литературных викторинах, конкурсах чте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цов, литературных праздниках, посвящённых великим русским поэтам;</w:t>
      </w:r>
      <w:proofErr w:type="gramEnd"/>
      <w:r w:rsidRPr="00E15F73">
        <w:rPr>
          <w:rFonts w:ascii="Times New Roman" w:hAnsi="Times New Roman"/>
          <w:sz w:val="24"/>
          <w:szCs w:val="24"/>
          <w:lang w:eastAsia="ru-RU"/>
        </w:rPr>
        <w:t xml:space="preserve"> участвовать в читательских конференциях;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sz w:val="24"/>
          <w:szCs w:val="24"/>
          <w:lang w:eastAsia="ru-RU"/>
        </w:rPr>
        <w:t>писать отзыв на прочитанную книгу.</w:t>
      </w:r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B7776F" w:rsidRPr="00E15F73" w:rsidRDefault="00B7776F" w:rsidP="003106F9">
      <w:pPr>
        <w:spacing w:after="0" w:line="240" w:lineRule="auto"/>
        <w:ind w:right="1220" w:firstLine="567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7776F" w:rsidRPr="00E15F73" w:rsidRDefault="00B7776F" w:rsidP="003106F9">
      <w:pPr>
        <w:spacing w:after="0" w:line="240" w:lineRule="auto"/>
        <w:ind w:right="1220" w:firstLine="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Литературоведческая пропедевтика </w:t>
      </w:r>
    </w:p>
    <w:p w:rsidR="00B7776F" w:rsidRPr="00E15F73" w:rsidRDefault="00B7776F" w:rsidP="003106F9">
      <w:pPr>
        <w:spacing w:after="0" w:line="240" w:lineRule="auto"/>
        <w:ind w:right="1220"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Учащиеся научатся: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33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5F73">
        <w:rPr>
          <w:rFonts w:ascii="Times New Roman" w:hAnsi="Times New Roman"/>
          <w:sz w:val="24"/>
          <w:szCs w:val="24"/>
          <w:lang w:eastAsia="ru-RU"/>
        </w:rPr>
        <w:t>сравнивать, сопоставлять, делать элементарный анализ раз</w:t>
      </w:r>
      <w:r w:rsidRPr="00E15F73">
        <w:rPr>
          <w:rFonts w:ascii="Times New Roman" w:hAnsi="Times New Roman"/>
          <w:sz w:val="24"/>
          <w:szCs w:val="24"/>
          <w:lang w:eastAsia="ru-RU"/>
        </w:rPr>
        <w:softHyphen/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B7776F" w:rsidRPr="00E15F73" w:rsidRDefault="00B7776F" w:rsidP="003106F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15F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23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определять позиции героев и позицию автора художе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ственного текста;</w:t>
      </w:r>
    </w:p>
    <w:p w:rsidR="00B7776F" w:rsidRPr="00E15F73" w:rsidRDefault="00B7776F" w:rsidP="003106F9">
      <w:pPr>
        <w:numPr>
          <w:ilvl w:val="0"/>
          <w:numId w:val="1"/>
        </w:numPr>
        <w:tabs>
          <w:tab w:val="left" w:pos="342"/>
        </w:tabs>
        <w:spacing w:after="0" w:line="240" w:lineRule="auto"/>
        <w:ind w:right="2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t>создавать прозаический или поэтический текст по ана</w:t>
      </w:r>
      <w:r w:rsidRPr="00E15F73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логии на основе авторского текста, используя средства художественной выразительности.</w:t>
      </w:r>
    </w:p>
    <w:p w:rsidR="00B7776F" w:rsidRPr="00E15F73" w:rsidRDefault="00B7776F" w:rsidP="003106F9">
      <w:p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76F" w:rsidRPr="00E15F73" w:rsidRDefault="00B7776F" w:rsidP="003106F9">
      <w:pPr>
        <w:tabs>
          <w:tab w:val="left" w:pos="303"/>
        </w:tabs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B7776F" w:rsidRPr="00E15F73" w:rsidSect="00B643B1">
          <w:pgSz w:w="11909" w:h="16834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B7776F" w:rsidRDefault="00B7776F" w:rsidP="00310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E15F73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03"/>
        <w:gridCol w:w="3828"/>
      </w:tblGrid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7776F" w:rsidRPr="00E15F73" w:rsidRDefault="00B7776F" w:rsidP="003408EE">
            <w:pPr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Кол-во часов по плану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Летописи. Былины. Жития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7776F" w:rsidRPr="00E15F73" w:rsidRDefault="00B7776F" w:rsidP="00340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828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B7776F" w:rsidRPr="00E15F73" w:rsidTr="003408EE">
        <w:tc>
          <w:tcPr>
            <w:tcW w:w="1242" w:type="dxa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28" w:type="dxa"/>
            <w:vAlign w:val="center"/>
          </w:tcPr>
          <w:p w:rsidR="00B7776F" w:rsidRPr="00E15F73" w:rsidRDefault="00B7776F" w:rsidP="003408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B7776F" w:rsidRPr="00E15F73" w:rsidRDefault="00B7776F" w:rsidP="00310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637"/>
        <w:gridCol w:w="807"/>
        <w:gridCol w:w="6084"/>
      </w:tblGrid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180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Вступительная статья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литературному чтению.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произведение в содержании учебника;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фамилии, имена и отчества писателей, произведения которых читали в 1-3 классах.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Предполагать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основе названия содержание главы.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словарем в конце учебника.</w:t>
            </w:r>
          </w:p>
        </w:tc>
      </w:tr>
      <w:tr w:rsidR="00B7776F" w:rsidRPr="00E15F73" w:rsidTr="003408EE">
        <w:trPr>
          <w:trHeight w:val="1999"/>
        </w:trPr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Летописи. Былины. Жития.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«И повесил Олег щит свой на врата Царьграда...»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«И вспомнил Олег коня своего...»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ценность и значимость литературы для сохранения русской культуры.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отрывки из древнерусских летописей, былины, жития о Сергии Радонежском.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тексте летописи данные о различных исторических фактах.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текст летописи с художественным текстом.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поэтический и прозаический текст былины.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былину от лица ее героя.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героя былины и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его с опорой на текст.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былины и волшебные сказки.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тексте слова, описывающие внешний вид героя, его характер и поступки.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репродукциям картин известных художников.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скульптурный памятник известному человеку.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информацию об интересных фактах из жизни святого человека.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характер человека; 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об известном историческом событии на основе опорных слов и других источников информации.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летопись современных важных событий (с помощью учителя).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Договариваться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друг с другом;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позицию собеседника,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к нему внимание.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 при работе с текстом, используя обобщающие вопросы учебника.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П. П. Ершов «Конёк-горбунок».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А. С. Пушкин «Няне», «Туча»,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«Унылая пора!..», «Сказка о мертвой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царевне и о семи богатырях».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М. Ю. Лермонтов «Дары Терека»,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Л. Н. Толстой «Детство», «Как мужик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убрал камень».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А. П. Чехов «Мальчики»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текст в темпе разговорной речи, осмысливая его содержание.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за развитием событий в сказке.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начало и конец сказки.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самостоятельно план.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большие по объему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позицию писателя, его отношение к окружающему миру, своим героям.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героев разных жанров.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произведения словесного и изобразительного искусства.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свое отношение к мыслям автора, его советам и героям произведений.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суждение о значении произведений русских классиков для России и русской культуры.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читать текст в темпе разговорной речи, осмысливая его содержание.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за развитием событий в сказке.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начало и конец сказки.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самостоятельно план.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большие по объему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позицию писателя, его отношение к окружающему миру, своим героям.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героев разных жанров.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произведения словесного и изобразительного искусства.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свое отношение к мыслям автора, его советам и героям произведений.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суждение о значении произведений русских классиков для России и русской культуры.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 при работе с текстом, используя обобщающие вопросы учебника.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чист!..», «Где сладкий шепот...».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А. Н. Плещеев «Дети и птичка». И. С. Никитин «В синем небе плывут над полями...».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Н. А. Некрасов «Школьник», «В зим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>ние сумерки нянины сказки...».</w:t>
            </w:r>
            <w:r w:rsidRPr="00E15F73">
              <w:rPr>
                <w:rFonts w:ascii="Times New Roman" w:hAnsi="Times New Roman"/>
                <w:sz w:val="24"/>
                <w:szCs w:val="24"/>
              </w:rPr>
              <w:br/>
              <w:t>И. А. Бунин «Листопад»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Готовиться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к уроку, подбирая стихи русских поэтов.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выразительно стихи русских поэтов,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их наизусть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 в лирическом тексте.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Наслаждаться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поэзией,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любить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ее.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самостоятельно интонацию, которая больше всего соответствует содержанию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по тексту, как отражаются переживания автора в его стихах.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, всегда ли совпадают они с собственными, личными переживаниями и отношениями к жизни, природе, людям.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свое мнение о герое стихотворных произведений;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, принадлежат ли мысли, чувства, настроение только автору или они выражают личные чувства других людей.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стихи выразительно, передавая изменения в настроении, 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выраженных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автором.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свое чтение.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 В. М. Гаршин «Сказка о жабе и розе». П. П. Бажов «Серебряное копытце». С. Т. Аксаков «Аленький цветочек»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народную и литературную сказки.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виды текстов.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отличительные особенности литературной сказки.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 герое с опорой на те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>азки.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 и смысл заглавия.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текст на части.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план сказки с опорой на главные события.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сказку по плану подробно и выборочно.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свой вариант сказки, используя литературные приемы.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рекомендованный список литературы.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Делу время - потехе час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«Главные реки»,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«Что любит Мишка».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смысл пословицы, определяющей тему раздела.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без ошибок, в темпе разговорной речи.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нравственный смысл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жанр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его с темой и главной мыслью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прямое и переносное значение слов.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, как поступки характеризуют героев произведения;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их нравственный смысл.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произведения, распределяя роли, выбирать режиссера.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текст от лица автора или одного из героев.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, что произведения могут рассказать о своем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lastRenderedPageBreak/>
              <w:t>авторе.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справочной литературе для подготовки сообщения о творчестве изучаемого писателя.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сообщение о писателе.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книги по теме, ориентируясь на авторские произведения.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Страна детства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Б. С. Житков «Как я ловил человеч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>ков».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>ми шишками». М. М. Зощенко «Ёлка»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книги по теме, рассказывать об их содержании.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произведение, читать выразительно диалоги.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смешные эпизоды из юмористических рассказов;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отношение автора к героям.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и серьезное скрывается за усмешкой автора.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возможные заголовки произведений.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своей речи средства художественной выразительности (сравнения, эпитеты).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музыкальное сопровождение к прозаическому тексту.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план текста.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текст на основе плана.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смешные рассказы о школьной жизни, не обижая своих друзей.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В. Я. Брюсова «Опять сон»,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«Детская».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С. А. Есенин «Бабушкины сказки».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бугорка», «Наши царства»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любимые стихи к теме.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над его содержанием.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тему, объединяющую разные произведения поэтического творчества.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особенности поэтического творчества разных поэтов,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свое отношение.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об эпизодах из своего детства.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стихотворения разных поэтов.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конкурсе чтецов со своим любимым стихотворением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Природа и мы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«Приёмыш».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М. М. Пришвин «Выскочка».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«Кабан».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свое мнение.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 xml:space="preserve">ух и про себя,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смысл прочитанного.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заголовок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героя произведения на основе поступка.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отношение автора к героям на основе текста.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Наблюдать,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как авторы передают красоту природы с помощью слова.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нравственный смысл рассказа.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тему, которая объединяет рассказы в разделе,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основную мысль темы.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Делить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текст на части.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текст подробно и выборочно.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в разных источниках для подготовки выступления по теме.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самостоятельно те</w:t>
            </w:r>
            <w:proofErr w:type="gramStart"/>
            <w:r w:rsidRPr="005B6781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5B6781">
              <w:rPr>
                <w:rFonts w:ascii="Times New Roman" w:hAnsi="Times New Roman"/>
                <w:sz w:val="24"/>
                <w:szCs w:val="24"/>
              </w:rPr>
              <w:t>я энциклопедического словаря.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выразительно диалоги из текста.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Б. Л. Пастернак «Золотая осень». С. А.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«Весна в лесу». Д. Б.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«Бабье пето». Н. М. Рубцов «Сентябрь». С. А. Есенин «Лебёдушка»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сборники стихов к выставке книг.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Заучивать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стихи наизусть.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стихи выразительно.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настроение поэта и лирического героя.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за особенностями оформления стихотворной речи.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выразительности;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их,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дополнять.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произведения живописи, музыки и литературы,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общее настроение.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И. С. Никитин «Русь»,</w:t>
            </w:r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С. ,Д. Дрожжин «Родине».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А. 3.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«О, Редина! В неярком  блеске».  </w:t>
            </w:r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А. Слуцкий «Лошади в океане»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работу на уроке,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книги по теме.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стихи выразительно, передавая чувство гордости за своих предков.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о своей Родине, используя прочитанные произведения.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Предполагать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содержание произведения по его названию.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>в работе группы, читать стихи друг другу.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сценарий поэтического вечера.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рассказы о Родине, передавая свои чувства, свое отношение к Родине.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в работе проекта;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роли;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нужную информацию;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ее в соответствии с заданной тематикой.</w:t>
            </w:r>
          </w:p>
          <w:p w:rsidR="00B7776F" w:rsidRPr="005B6781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себя и самостоятельно </w:t>
            </w:r>
            <w:r w:rsidRPr="005B678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B6781">
              <w:rPr>
                <w:rFonts w:ascii="Times New Roman" w:hAnsi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Страна Фантазия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Е С. Велтистов «Приключения Элек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 xml:space="preserve">троника». С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«Путешествие</w:t>
            </w:r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>лись»»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</w:tcPr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и характеризовать героев произведения.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фантастические истории (с помощью учителя или самостоятельно).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</w:tc>
      </w:tr>
      <w:tr w:rsidR="00B7776F" w:rsidRPr="00E15F73" w:rsidTr="003408EE">
        <w:tc>
          <w:tcPr>
            <w:tcW w:w="468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lastRenderedPageBreak/>
              <w:t>Д. Свифт «Путешествие Гулливера».</w:t>
            </w:r>
          </w:p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Г.-Х Андерсен «Русалочка». М. Твен «Приключения Тома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». С. Лагерлеф «Святая ночь», «В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>зарете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</w:tcPr>
          <w:p w:rsidR="00B7776F" w:rsidRPr="00E15F73" w:rsidRDefault="00B7776F" w:rsidP="003408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содержание раздела. </w:t>
            </w: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>к выставке книги зарубежных писателей.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диалоги выразительно.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самые интересные эпизоды из произведений от лица героев произведений.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рассказ о герое, используя авторский текст. </w:t>
            </w: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>свое мнение о прочитанном произведении.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поступки героев произведения.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списком рекомендованной литературы для выбора книги.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C6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9405C6"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оценивать свои достижения.</w:t>
            </w:r>
          </w:p>
          <w:p w:rsidR="00B7776F" w:rsidRPr="009405C6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6F" w:rsidRPr="00E15F73" w:rsidRDefault="00B7776F" w:rsidP="0031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776F" w:rsidRPr="00E15F73" w:rsidRDefault="00B7776F" w:rsidP="003106F9">
      <w:pPr>
        <w:tabs>
          <w:tab w:val="left" w:pos="4500"/>
        </w:tabs>
        <w:jc w:val="both"/>
        <w:rPr>
          <w:b/>
          <w:sz w:val="24"/>
          <w:szCs w:val="24"/>
        </w:rPr>
        <w:sectPr w:rsidR="00B7776F" w:rsidRPr="00E15F73" w:rsidSect="00163458">
          <w:pgSz w:w="11909" w:h="16834"/>
          <w:pgMar w:top="567" w:right="567" w:bottom="567" w:left="567" w:header="709" w:footer="709" w:gutter="0"/>
          <w:cols w:space="708"/>
          <w:docGrid w:linePitch="360"/>
        </w:sectPr>
      </w:pPr>
    </w:p>
    <w:p w:rsidR="00B7776F" w:rsidRPr="00E15F73" w:rsidRDefault="00B7776F" w:rsidP="003106F9">
      <w:pPr>
        <w:spacing w:after="0" w:line="240" w:lineRule="auto"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E15F7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литературному чтению</w:t>
      </w:r>
    </w:p>
    <w:p w:rsidR="00B7776F" w:rsidRPr="00E15F73" w:rsidRDefault="00B7776F" w:rsidP="003106F9">
      <w:pPr>
        <w:tabs>
          <w:tab w:val="left" w:pos="450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E15F73">
        <w:rPr>
          <w:rFonts w:ascii="Times New Roman" w:hAnsi="Times New Roman"/>
          <w:b/>
          <w:sz w:val="24"/>
          <w:szCs w:val="24"/>
        </w:rPr>
        <w:t>4 класс. 1</w:t>
      </w:r>
      <w:r>
        <w:rPr>
          <w:rFonts w:ascii="Times New Roman" w:hAnsi="Times New Roman"/>
          <w:b/>
          <w:sz w:val="24"/>
          <w:szCs w:val="24"/>
        </w:rPr>
        <w:t>02</w:t>
      </w:r>
      <w:r w:rsidRPr="00E15F73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E15F7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3</w:t>
      </w:r>
      <w:r w:rsidRPr="00E15F73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tbl>
      <w:tblPr>
        <w:tblW w:w="48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3"/>
        <w:gridCol w:w="8508"/>
        <w:gridCol w:w="1473"/>
      </w:tblGrid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9" w:type="pct"/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 xml:space="preserve">Дата   </w:t>
            </w: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BE28C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(25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Вводный урок по курсу литературного чтения (1 час)</w:t>
            </w: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Введение. Знакомство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  Знакомство с названием раздела, прогнозирование его содержания.</w:t>
            </w:r>
          </w:p>
        </w:tc>
        <w:tc>
          <w:tcPr>
            <w:tcW w:w="689" w:type="pct"/>
            <w:shd w:val="clear" w:color="auto" w:fill="F2F2F2"/>
            <w:vAlign w:val="center"/>
          </w:tcPr>
          <w:p w:rsidR="00B7776F" w:rsidRPr="00E15F73" w:rsidRDefault="00B7776F" w:rsidP="00BE28C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B7776F" w:rsidRPr="00E15F73" w:rsidTr="00BE28C9">
        <w:trPr>
          <w:trHeight w:val="284"/>
        </w:trPr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35" w:type="pct"/>
            <w:gridSpan w:val="3"/>
            <w:tcBorders>
              <w:left w:val="single" w:sz="4" w:space="0" w:color="auto"/>
            </w:tcBorders>
            <w:vAlign w:val="center"/>
          </w:tcPr>
          <w:p w:rsidR="00B7776F" w:rsidRPr="00E15F73" w:rsidRDefault="00B7776F" w:rsidP="00BE28C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Летописи, былины, жития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rPr>
          <w:trHeight w:val="784"/>
        </w:trPr>
        <w:tc>
          <w:tcPr>
            <w:tcW w:w="265" w:type="pct"/>
            <w:tcBorders>
              <w:right w:val="single" w:sz="4" w:space="0" w:color="auto"/>
            </w:tcBorders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  <w:tcBorders>
              <w:left w:val="single" w:sz="4" w:space="0" w:color="auto"/>
            </w:tcBorders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Из летописи «И повесил Олег щит свой на вратах Царьграда»   </w:t>
            </w:r>
          </w:p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События летописи – основные события Древней Руси. Сравнение текста летописи и исторических источников </w:t>
            </w:r>
          </w:p>
        </w:tc>
        <w:tc>
          <w:tcPr>
            <w:tcW w:w="689" w:type="pct"/>
            <w:vMerge w:val="restart"/>
            <w:vAlign w:val="center"/>
          </w:tcPr>
          <w:p w:rsidR="00B7776F" w:rsidRPr="00E15F73" w:rsidRDefault="00B7776F" w:rsidP="00BE28C9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</w:tr>
      <w:tr w:rsidR="00B7776F" w:rsidRPr="00E15F73" w:rsidTr="00531A60">
        <w:trPr>
          <w:trHeight w:val="828"/>
        </w:trPr>
        <w:tc>
          <w:tcPr>
            <w:tcW w:w="265" w:type="pct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Из летописи «И вспомнил Олег коня своего»</w:t>
            </w:r>
          </w:p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А.С. Пушкина «Пес</w:t>
            </w:r>
            <w:r>
              <w:rPr>
                <w:rFonts w:ascii="Times New Roman" w:hAnsi="Times New Roman"/>
                <w:sz w:val="24"/>
                <w:szCs w:val="24"/>
              </w:rPr>
              <w:t>нь о вещем Олеге»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529"/>
        </w:trPr>
        <w:tc>
          <w:tcPr>
            <w:tcW w:w="265" w:type="pct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pct"/>
            <w:gridSpan w:val="2"/>
            <w:tcBorders>
              <w:bottom w:val="single" w:sz="4" w:space="0" w:color="auto"/>
            </w:tcBorders>
          </w:tcPr>
          <w:p w:rsidR="00B7776F" w:rsidRPr="00E15F73" w:rsidRDefault="00B7776F" w:rsidP="000013C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Поэтический текст былины «Иль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Прозаический текст былины в пересказе И. Карнауховой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Герой былины – защитник Русского государства. Картина В.Васнецова «Богатыри»</w:t>
            </w:r>
          </w:p>
        </w:tc>
        <w:tc>
          <w:tcPr>
            <w:tcW w:w="689" w:type="pct"/>
            <w:vMerge w:val="restart"/>
            <w:shd w:val="clear" w:color="auto" w:fill="F2F2F2"/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В.Клыков «Памятник Сергию Радонежскому»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0013CE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Обобщающий урок-игра по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разделу «Летопи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си. Былины. Жи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тия». Оценка достижений. Проект: «Создание календаря исторических событий» 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  <w:vAlign w:val="center"/>
          </w:tcPr>
          <w:p w:rsidR="00B7776F" w:rsidRPr="00E15F73" w:rsidRDefault="00B7776F" w:rsidP="003408EE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Чудесный мир классики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B7776F" w:rsidRPr="00E15F73" w:rsidTr="00531A60">
        <w:trPr>
          <w:trHeight w:val="417"/>
        </w:trPr>
        <w:tc>
          <w:tcPr>
            <w:tcW w:w="265" w:type="pct"/>
          </w:tcPr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776F" w:rsidRPr="00E15F73" w:rsidRDefault="00B7776F" w:rsidP="003408EE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</w:tcPr>
          <w:p w:rsidR="00B7776F" w:rsidRPr="00E15F73" w:rsidRDefault="00B7776F" w:rsidP="000013CE">
            <w:pPr>
              <w:shd w:val="clear" w:color="auto" w:fill="FFFFFF"/>
              <w:tabs>
                <w:tab w:val="left" w:pos="450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раздела, прогнозирование его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П.П.Ер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689" w:type="pct"/>
            <w:vMerge w:val="restart"/>
            <w:vAlign w:val="center"/>
          </w:tcPr>
          <w:p w:rsidR="00B7776F" w:rsidRPr="00E15F73" w:rsidRDefault="00B7776F" w:rsidP="0034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</w:tr>
      <w:tr w:rsidR="00B7776F" w:rsidRPr="00E15F73" w:rsidTr="00531A60">
        <w:trPr>
          <w:trHeight w:val="271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П.П. Ер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Горбунок» Сравнение литературной и народной сказок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001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76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П.П. Ер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шов «Конёк-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Горбунок». Характеристика героев</w:t>
            </w:r>
          </w:p>
        </w:tc>
        <w:tc>
          <w:tcPr>
            <w:tcW w:w="689" w:type="pct"/>
            <w:vMerge w:val="restart"/>
            <w:shd w:val="clear" w:color="auto" w:fill="F2F2F2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</w:tr>
      <w:tr w:rsidR="00B7776F" w:rsidRPr="00E15F73" w:rsidTr="00531A60">
        <w:trPr>
          <w:trHeight w:val="280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А.С.Пушкин. «Няне»  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69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А.С. Пуш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кин   «Туча», «Унылая пора! Очей очарованье»</w:t>
            </w:r>
          </w:p>
        </w:tc>
        <w:tc>
          <w:tcPr>
            <w:tcW w:w="689" w:type="pct"/>
            <w:vMerge/>
            <w:shd w:val="clear" w:color="auto" w:fill="F2F2F2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497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pct"/>
            <w:gridSpan w:val="2"/>
            <w:tcBorders>
              <w:bottom w:val="single" w:sz="4" w:space="0" w:color="auto"/>
            </w:tcBorders>
          </w:tcPr>
          <w:p w:rsidR="00B7776F" w:rsidRPr="00E15F73" w:rsidRDefault="00B7776F" w:rsidP="00725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о семи богаты</w:t>
            </w:r>
            <w:r>
              <w:rPr>
                <w:rFonts w:ascii="Times New Roman" w:hAnsi="Times New Roman"/>
                <w:sz w:val="24"/>
                <w:szCs w:val="24"/>
              </w:rPr>
              <w:t>рях».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vMerge w:val="restart"/>
            <w:vAlign w:val="center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</w:tr>
      <w:tr w:rsidR="00B7776F" w:rsidRPr="00E15F73" w:rsidTr="00531A60">
        <w:trPr>
          <w:trHeight w:val="281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о семи богаты</w:t>
            </w:r>
            <w:r>
              <w:rPr>
                <w:rFonts w:ascii="Times New Roman" w:hAnsi="Times New Roman"/>
                <w:sz w:val="24"/>
                <w:szCs w:val="24"/>
              </w:rPr>
              <w:t>рях».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86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725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А.С. Пушкин. «Сказка о мертвой царевне и о семи богатырях».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Деление сказки на части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0013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62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6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М.Ю. Лермонтов «Дары Терека» </w:t>
            </w:r>
          </w:p>
        </w:tc>
        <w:tc>
          <w:tcPr>
            <w:tcW w:w="689" w:type="pct"/>
            <w:vMerge w:val="restart"/>
            <w:shd w:val="clear" w:color="auto" w:fill="F2F2F2"/>
            <w:vAlign w:val="center"/>
          </w:tcPr>
          <w:p w:rsidR="00B7776F" w:rsidRPr="00E15F73" w:rsidRDefault="00B7776F" w:rsidP="000013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</w:tr>
      <w:tr w:rsidR="00B7776F" w:rsidRPr="00E15F73" w:rsidTr="00531A60">
        <w:trPr>
          <w:trHeight w:val="387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tabs>
                <w:tab w:val="left" w:pos="180"/>
                <w:tab w:val="center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001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Сравнение мотивов русской и турецкой сказок </w:t>
            </w:r>
          </w:p>
        </w:tc>
        <w:tc>
          <w:tcPr>
            <w:tcW w:w="689" w:type="pct"/>
            <w:vMerge/>
            <w:shd w:val="clear" w:color="auto" w:fill="F2F2F2"/>
          </w:tcPr>
          <w:p w:rsidR="00B7776F" w:rsidRPr="00E15F73" w:rsidRDefault="00B7776F" w:rsidP="00001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67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М.Ю. Лермонтов «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». Характеристика героев  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0013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85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Жизнь и творчество Л.Н. Толстого</w:t>
            </w:r>
          </w:p>
        </w:tc>
        <w:tc>
          <w:tcPr>
            <w:tcW w:w="689" w:type="pct"/>
            <w:vMerge w:val="restart"/>
            <w:vAlign w:val="center"/>
          </w:tcPr>
          <w:p w:rsidR="00B7776F" w:rsidRPr="00E15F73" w:rsidRDefault="00B7776F" w:rsidP="000013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</w:tr>
      <w:tr w:rsidR="00B7776F" w:rsidRPr="00E15F73" w:rsidTr="00531A60">
        <w:trPr>
          <w:trHeight w:val="274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Л.Н. Толстой «Детство»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64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Л.Н.Толстой «Как мужик камень убрал». Басня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81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Творчество Л.Н. Толстого</w:t>
            </w:r>
          </w:p>
        </w:tc>
        <w:tc>
          <w:tcPr>
            <w:tcW w:w="689" w:type="pct"/>
            <w:vMerge w:val="restart"/>
            <w:shd w:val="clear" w:color="auto" w:fill="F2F2F2"/>
            <w:vAlign w:val="center"/>
          </w:tcPr>
          <w:p w:rsidR="00B7776F" w:rsidRPr="00E15F73" w:rsidRDefault="00B7776F" w:rsidP="000013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</w:tr>
      <w:tr w:rsidR="00B7776F" w:rsidRPr="00E15F73" w:rsidTr="00531A60">
        <w:trPr>
          <w:trHeight w:val="258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А.П. Чехов «Мальчики».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89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А.П. Чехов «Мальчики». Главные герои рассказа – герои своего времени. 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 (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7776F" w:rsidRPr="00E15F73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55"/>
        </w:trPr>
        <w:tc>
          <w:tcPr>
            <w:tcW w:w="265" w:type="pct"/>
            <w:tcBorders>
              <w:top w:val="single" w:sz="4" w:space="0" w:color="auto"/>
            </w:tcBorders>
          </w:tcPr>
          <w:p w:rsidR="00B7776F" w:rsidRPr="007E20C3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0C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46" w:type="pct"/>
            <w:gridSpan w:val="2"/>
            <w:tcBorders>
              <w:top w:val="single" w:sz="4" w:space="0" w:color="auto"/>
            </w:tcBorders>
          </w:tcPr>
          <w:p w:rsidR="00B7776F" w:rsidRPr="007E20C3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«</w:t>
            </w:r>
            <w:r w:rsidRPr="00BE28C9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20C3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B7776F" w:rsidRPr="00E15F73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Поэтическая тетрадь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B7776F" w:rsidRPr="00E15F73" w:rsidTr="00531A60">
        <w:trPr>
          <w:trHeight w:val="568"/>
        </w:trPr>
        <w:tc>
          <w:tcPr>
            <w:tcW w:w="265" w:type="pct"/>
            <w:tcBorders>
              <w:right w:val="single" w:sz="4" w:space="0" w:color="auto"/>
            </w:tcBorders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  <w:tcBorders>
              <w:left w:val="single" w:sz="4" w:space="0" w:color="auto"/>
            </w:tcBorders>
          </w:tcPr>
          <w:p w:rsidR="00B7776F" w:rsidRPr="00E15F73" w:rsidRDefault="00B7776F" w:rsidP="00725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Ф. И. Тютчев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689" w:type="pct"/>
            <w:vMerge w:val="restart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07.11-11.11</w:t>
            </w:r>
          </w:p>
        </w:tc>
      </w:tr>
      <w:tr w:rsidR="00B7776F" w:rsidRPr="00E15F73" w:rsidTr="00531A60">
        <w:trPr>
          <w:trHeight w:val="251"/>
        </w:trPr>
        <w:tc>
          <w:tcPr>
            <w:tcW w:w="265" w:type="pct"/>
            <w:tcBorders>
              <w:right w:val="single" w:sz="4" w:space="0" w:color="auto"/>
            </w:tcBorders>
          </w:tcPr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46" w:type="pct"/>
            <w:gridSpan w:val="2"/>
            <w:tcBorders>
              <w:left w:val="single" w:sz="4" w:space="0" w:color="auto"/>
            </w:tcBorders>
          </w:tcPr>
          <w:p w:rsidR="00B7776F" w:rsidRPr="00E15F73" w:rsidRDefault="00B7776F" w:rsidP="0072590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А.А. Фет. «Весенний дождь»,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79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Е.А. Баратынский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«Весна, весна! Как воздух чист!..» «Где сладкий шепот...» </w:t>
            </w:r>
          </w:p>
        </w:tc>
        <w:tc>
          <w:tcPr>
            <w:tcW w:w="689" w:type="pct"/>
            <w:vMerge w:val="restart"/>
            <w:tcBorders>
              <w:top w:val="nil"/>
            </w:tcBorders>
            <w:shd w:val="clear" w:color="auto" w:fill="F2F2F2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</w:tr>
      <w:tr w:rsidR="00B7776F" w:rsidRPr="00E15F73" w:rsidTr="00531A60">
        <w:trPr>
          <w:trHeight w:val="270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А.Н. Пле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щеев «Дети и птичка». Ритм стихотворения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73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46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И.С. Ники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тин «В синем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полями...» </w:t>
            </w:r>
          </w:p>
        </w:tc>
        <w:tc>
          <w:tcPr>
            <w:tcW w:w="689" w:type="pct"/>
            <w:vMerge/>
            <w:shd w:val="clear" w:color="auto" w:fill="F2F2F2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78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ник» </w:t>
            </w:r>
          </w:p>
        </w:tc>
        <w:tc>
          <w:tcPr>
            <w:tcW w:w="689" w:type="pct"/>
            <w:vMerge w:val="restart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</w:tr>
      <w:tr w:rsidR="00B7776F" w:rsidRPr="00E15F73" w:rsidTr="00531A60">
        <w:trPr>
          <w:trHeight w:val="268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Н.А. Не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красов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«В зимние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сумерки нянины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сказки...» 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81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И.А. Бунин «Листопад». Картина осени в стихах И.А. Бунина</w:t>
            </w:r>
          </w:p>
        </w:tc>
        <w:tc>
          <w:tcPr>
            <w:tcW w:w="689" w:type="pct"/>
            <w:vMerge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48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Родные поэты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89" w:type="pct"/>
            <w:shd w:val="clear" w:color="auto" w:fill="F2F2F2"/>
            <w:vAlign w:val="center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Литературные сказки (1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 xml:space="preserve">керке» 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</w:tr>
      <w:tr w:rsidR="00B7776F" w:rsidRPr="00E15F73" w:rsidTr="00531A60">
        <w:trPr>
          <w:trHeight w:val="562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В.Ф. Одоевский «Городок в таба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  <w:t>керке». Составление плана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Подробный пересказ  </w:t>
            </w:r>
          </w:p>
        </w:tc>
        <w:tc>
          <w:tcPr>
            <w:tcW w:w="689" w:type="pct"/>
            <w:vMerge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562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  <w:tcBorders>
              <w:bottom w:val="single" w:sz="4" w:space="0" w:color="auto"/>
            </w:tcBorders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Текст-описание в содержании художественного произведения 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  <w:vMerge w:val="restart"/>
          </w:tcPr>
          <w:p w:rsidR="00B7776F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76F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76F" w:rsidRPr="00E15F73" w:rsidRDefault="00B7776F" w:rsidP="0034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05.12-09.12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Герои литературного текста  </w:t>
            </w:r>
          </w:p>
        </w:tc>
        <w:tc>
          <w:tcPr>
            <w:tcW w:w="689" w:type="pct"/>
            <w:vMerge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359"/>
        </w:trPr>
        <w:tc>
          <w:tcPr>
            <w:tcW w:w="265" w:type="pct"/>
          </w:tcPr>
          <w:p w:rsidR="00B7776F" w:rsidRPr="00E15F73" w:rsidRDefault="00B7776F" w:rsidP="00EF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П.П. Бажов «Серебряное копытце»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Мотивы народных сказок в авторском тексте</w:t>
            </w:r>
          </w:p>
        </w:tc>
        <w:tc>
          <w:tcPr>
            <w:tcW w:w="689" w:type="pct"/>
            <w:vMerge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70"/>
        </w:trPr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П.П. Бажов «Серебряное копытце». Герои художественного произведения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  <w:vMerge w:val="restart"/>
            <w:shd w:val="clear" w:color="auto" w:fill="F2F2F2"/>
          </w:tcPr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EF49D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 Аксаков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689" w:type="pct"/>
            <w:vMerge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EF49D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 Аксаков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чек». Герои произведения </w:t>
            </w:r>
          </w:p>
        </w:tc>
        <w:tc>
          <w:tcPr>
            <w:tcW w:w="689" w:type="pct"/>
            <w:vMerge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EF49D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 Аксаков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чек». Деление текста на части </w:t>
            </w:r>
          </w:p>
        </w:tc>
        <w:tc>
          <w:tcPr>
            <w:tcW w:w="689" w:type="pct"/>
            <w:vMerge w:val="restart"/>
          </w:tcPr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19.12-23.12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EF49D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С.Т. Аксаков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«Аленький цвето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чек».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Выборочный пересказ сказки. Словесное иллюстрирование  </w:t>
            </w:r>
          </w:p>
        </w:tc>
        <w:tc>
          <w:tcPr>
            <w:tcW w:w="689" w:type="pct"/>
            <w:vMerge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359"/>
        </w:trPr>
        <w:tc>
          <w:tcPr>
            <w:tcW w:w="265" w:type="pct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разделу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«</w:t>
            </w:r>
            <w:r w:rsidRPr="00EF49D6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F49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Оценка достижений.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vMerge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Pr="00E15F73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Сказки любимых писателей</w:t>
            </w:r>
          </w:p>
        </w:tc>
        <w:tc>
          <w:tcPr>
            <w:tcW w:w="689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6674B5">
        <w:tc>
          <w:tcPr>
            <w:tcW w:w="5000" w:type="pct"/>
            <w:gridSpan w:val="4"/>
          </w:tcPr>
          <w:p w:rsidR="00B7776F" w:rsidRPr="00E15F73" w:rsidRDefault="00B7776F" w:rsidP="0066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Делу время – потехе час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c>
          <w:tcPr>
            <w:tcW w:w="265" w:type="pct"/>
            <w:shd w:val="clear" w:color="auto" w:fill="F2F2F2"/>
          </w:tcPr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46" w:type="pct"/>
            <w:gridSpan w:val="2"/>
            <w:shd w:val="clear" w:color="auto" w:fill="F2F2F2"/>
          </w:tcPr>
          <w:p w:rsidR="00B7776F" w:rsidRDefault="00B7776F" w:rsidP="00EF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Е.Л. Шварц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  <w:shd w:val="clear" w:color="auto" w:fill="F2F2F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26.12-28.12</w:t>
            </w: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Pr="00E15F73" w:rsidRDefault="00B7776F" w:rsidP="008B2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(27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776F" w:rsidRPr="00E15F73" w:rsidTr="00531A60">
        <w:trPr>
          <w:trHeight w:val="330"/>
        </w:trPr>
        <w:tc>
          <w:tcPr>
            <w:tcW w:w="265" w:type="pct"/>
            <w:tcBorders>
              <w:bottom w:val="single" w:sz="4" w:space="0" w:color="auto"/>
            </w:tcBorders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46" w:type="pct"/>
            <w:gridSpan w:val="2"/>
            <w:tcBorders>
              <w:bottom w:val="single" w:sz="4" w:space="0" w:color="auto"/>
            </w:tcBorders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Е.Л. Шварц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«Сказка о потерянном времени». Нравственный смысл произведения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25"/>
        </w:trPr>
        <w:tc>
          <w:tcPr>
            <w:tcW w:w="265" w:type="pct"/>
            <w:tcBorders>
              <w:top w:val="single" w:sz="4" w:space="0" w:color="auto"/>
            </w:tcBorders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46" w:type="pct"/>
            <w:gridSpan w:val="2"/>
            <w:tcBorders>
              <w:top w:val="single" w:sz="4" w:space="0" w:color="auto"/>
            </w:tcBorders>
          </w:tcPr>
          <w:p w:rsidR="00B7776F" w:rsidRDefault="00B7776F" w:rsidP="00340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В.Ю. </w:t>
            </w:r>
            <w:proofErr w:type="gramStart"/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Драгунский</w:t>
            </w:r>
            <w:proofErr w:type="gramEnd"/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«Главные реки»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В.Ю. Драгунский 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«Что любит Мишка»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72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Галявкин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«Никакой я горчи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цы не ел».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03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002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Книги о сверстниках, о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Обобщение по разделу «Делу время – поте</w:t>
            </w:r>
            <w:r>
              <w:rPr>
                <w:rFonts w:ascii="Times New Roman" w:hAnsi="Times New Roman"/>
                <w:sz w:val="24"/>
                <w:szCs w:val="24"/>
              </w:rPr>
              <w:t>хе час»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Страна детства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 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Б.С. Житков «Как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ков». Герой произведения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шишками». Музыкальное сопровождение произведения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90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М.М. Зощенко «Елка».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65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8B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детства».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Поэтическая тетрадь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«Детская»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С.А. Есенин «Ба</w:t>
            </w:r>
            <w:r w:rsidRPr="00E15F7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бушкины сказки»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М.И. Цветаева «Бежит тропинка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бугорка…», «Наши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царства»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46" w:type="pct"/>
            <w:gridSpan w:val="2"/>
          </w:tcPr>
          <w:p w:rsidR="00B7776F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Сравнение произведений разных поэтов на одну и ту же тему. 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rPr>
          <w:trHeight w:val="284"/>
        </w:trPr>
        <w:tc>
          <w:tcPr>
            <w:tcW w:w="5000" w:type="pct"/>
            <w:gridSpan w:val="4"/>
            <w:vAlign w:val="center"/>
          </w:tcPr>
          <w:p w:rsidR="00B7776F" w:rsidRPr="00E15F73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и мы (1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Д.Н. </w:t>
            </w:r>
            <w:proofErr w:type="spellStart"/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«Приёмыш» 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«Приёмыш». Отношение человека к природе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562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</w:tcPr>
          <w:p w:rsidR="00B7776F" w:rsidRPr="00E15F73" w:rsidRDefault="00B7776F" w:rsidP="0099084B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Поступок как характеристика героя произведения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«Выскочка»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М.М. Пришвин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«Выскочка». Характеристика героя на основе поступка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Чару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«Кабан»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Составление плана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Обобщающий урок-конкурс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Природа и мы».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Проект «При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рода и мы».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  <w:r w:rsidRPr="00E15F7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c>
          <w:tcPr>
            <w:tcW w:w="5000" w:type="pct"/>
            <w:gridSpan w:val="4"/>
          </w:tcPr>
          <w:p w:rsidR="00B7776F" w:rsidRPr="00E15F73" w:rsidRDefault="00B7776F" w:rsidP="00D11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Поэтическая тетрадь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rPr>
          <w:trHeight w:val="562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</w:tcPr>
          <w:p w:rsidR="00B7776F" w:rsidRPr="00E15F73" w:rsidRDefault="00B7776F" w:rsidP="008B2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Б.Л. Пастернак «Золотая осень» 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«Весна в лесу»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5000" w:type="pct"/>
            <w:gridSpan w:val="4"/>
          </w:tcPr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76F" w:rsidRPr="00E15F73" w:rsidRDefault="00B7776F" w:rsidP="00531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четверть (9 недель,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27часов</w:t>
            </w:r>
            <w:r w:rsidRPr="00E15F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«Бабье лето» 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Н.М. Рубцов «Сентябрь»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371"/>
        </w:trPr>
        <w:tc>
          <w:tcPr>
            <w:tcW w:w="265" w:type="pct"/>
          </w:tcPr>
          <w:p w:rsidR="00B7776F" w:rsidRPr="00E15F73" w:rsidRDefault="00B7776F" w:rsidP="008B2DC2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С.А. Есенин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«Лебедушка»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8B2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Обобщающий урок-конкурс «Поэзии прекрасные страницы»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 Оценка достижений.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c>
          <w:tcPr>
            <w:tcW w:w="5000" w:type="pct"/>
            <w:gridSpan w:val="4"/>
          </w:tcPr>
          <w:p w:rsidR="00B7776F" w:rsidRPr="00E15F73" w:rsidRDefault="00B7776F" w:rsidP="00D11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Родина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rPr>
          <w:trHeight w:val="562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раздела, прогнозирование его содержания.</w:t>
            </w:r>
          </w:p>
          <w:p w:rsidR="00B7776F" w:rsidRPr="00E15F73" w:rsidRDefault="00B7776F" w:rsidP="003408EE">
            <w:pPr>
              <w:shd w:val="clear" w:color="auto" w:fill="FFFFFF"/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И.С. Никитин «Русь». Образ Родины в поэтическом тексте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hd w:val="clear" w:color="auto" w:fill="FFFFFF"/>
              <w:tabs>
                <w:tab w:val="left" w:pos="2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E15F73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562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8B2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«О, Родина! </w:t>
            </w:r>
            <w:r w:rsidRPr="00E15F73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ске…» 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27"/>
        </w:trPr>
        <w:tc>
          <w:tcPr>
            <w:tcW w:w="265" w:type="pct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«Кто к нам с мечом придет, от меча и погибнет!»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Проект: «Они защищали Родину» </w:t>
            </w: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c>
          <w:tcPr>
            <w:tcW w:w="5000" w:type="pct"/>
            <w:gridSpan w:val="4"/>
          </w:tcPr>
          <w:p w:rsidR="00B7776F" w:rsidRPr="00E15F73" w:rsidRDefault="00B7776F" w:rsidP="00D11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Страна Фантазия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Е. С. Велтистов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Е. С. Велтистов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Электроника». Герои фантастического рассказа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Особенности фантастического жанра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497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pct"/>
            <w:gridSpan w:val="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Сравнение героев рассказов и фантастического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Путешествие по стране Фантазии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828"/>
        </w:trPr>
        <w:tc>
          <w:tcPr>
            <w:tcW w:w="265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46" w:type="pct"/>
            <w:gridSpan w:val="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«В путь, друзья!» (книги о путешествиях и путешественниках, настоящих и вымышленных)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3408EE">
        <w:tc>
          <w:tcPr>
            <w:tcW w:w="5000" w:type="pct"/>
            <w:gridSpan w:val="4"/>
          </w:tcPr>
          <w:p w:rsidR="00B7776F" w:rsidRPr="00E15F73" w:rsidRDefault="00B7776F" w:rsidP="007E2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литература (1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1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Д. Свифт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«Путешествие Гулливера»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Д. Свифт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«Путешествие Гулливера». Особое развитие сюжета в зарубежной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Герои приключенческой литературы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Г.Х. Андерсен «Русалочка». Авторская сказка 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Г. Х. Андерсен «Русалочка». Деление произведения на части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Г.Х. Андерсен «Русалочка». Рассказ о Русалочке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Характеристика героев 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192"/>
        </w:trPr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«Приключения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». Сравнение героев и их поступков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С. Лагерлеф «В </w:t>
            </w:r>
            <w:proofErr w:type="spellStart"/>
            <w:r w:rsidRPr="00E15F73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E15F73">
              <w:rPr>
                <w:rFonts w:ascii="Times New Roman" w:hAnsi="Times New Roman"/>
                <w:sz w:val="24"/>
                <w:szCs w:val="24"/>
              </w:rPr>
              <w:t>». Иисус и Иуда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7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Внеклассное чтение. Урок-отчет «Путешествие по дорогам любимых книг»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c>
          <w:tcPr>
            <w:tcW w:w="332" w:type="pct"/>
            <w:gridSpan w:val="2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9" w:type="pct"/>
          </w:tcPr>
          <w:p w:rsidR="00B7776F" w:rsidRPr="00E15F73" w:rsidRDefault="00B7776F" w:rsidP="008B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Обобщение по </w:t>
            </w:r>
            <w:r w:rsidRPr="00E15F73">
              <w:rPr>
                <w:rFonts w:ascii="Times New Roman" w:hAnsi="Times New Roman"/>
                <w:spacing w:val="-1"/>
                <w:sz w:val="24"/>
                <w:szCs w:val="24"/>
              </w:rPr>
              <w:t>разделу «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литература». 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76F" w:rsidRPr="00E15F73" w:rsidTr="00531A60">
        <w:trPr>
          <w:trHeight w:val="270"/>
        </w:trPr>
        <w:tc>
          <w:tcPr>
            <w:tcW w:w="332" w:type="pct"/>
            <w:gridSpan w:val="2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79" w:type="pct"/>
          </w:tcPr>
          <w:p w:rsidR="00B7776F" w:rsidRPr="00E15F73" w:rsidRDefault="00B7776F" w:rsidP="00990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F73">
              <w:rPr>
                <w:rFonts w:ascii="Times New Roman" w:hAnsi="Times New Roman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689" w:type="pct"/>
          </w:tcPr>
          <w:p w:rsidR="00B7776F" w:rsidRPr="00E15F73" w:rsidRDefault="00B7776F" w:rsidP="00340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76F" w:rsidRDefault="00B7776F" w:rsidP="003106F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776F" w:rsidRPr="00E15F73" w:rsidRDefault="00B7776F" w:rsidP="003106F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5F73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B7776F" w:rsidRPr="00E15F73" w:rsidRDefault="00B7776F" w:rsidP="003106F9">
      <w:p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15F73">
        <w:rPr>
          <w:rFonts w:ascii="Times New Roman" w:hAnsi="Times New Roman"/>
          <w:i/>
          <w:sz w:val="24"/>
          <w:szCs w:val="24"/>
        </w:rPr>
        <w:t>Для учителя:</w:t>
      </w:r>
    </w:p>
    <w:p w:rsidR="00B7776F" w:rsidRPr="00E15F73" w:rsidRDefault="00B7776F" w:rsidP="003106F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5F73">
        <w:rPr>
          <w:rFonts w:ascii="Times New Roman" w:hAnsi="Times New Roman"/>
          <w:sz w:val="24"/>
          <w:szCs w:val="24"/>
        </w:rPr>
        <w:t>Сборник рабочих программ «Школа России» издательство «Просвещение»</w:t>
      </w:r>
    </w:p>
    <w:p w:rsidR="00B7776F" w:rsidRPr="00E15F73" w:rsidRDefault="00B7776F" w:rsidP="003106F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5F73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E15F73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E15F73">
        <w:rPr>
          <w:rFonts w:ascii="Times New Roman" w:hAnsi="Times New Roman"/>
          <w:sz w:val="24"/>
          <w:szCs w:val="24"/>
        </w:rPr>
        <w:t xml:space="preserve">. Поурочные разработки по литературному чтению к </w:t>
      </w:r>
      <w:proofErr w:type="gramStart"/>
      <w:r w:rsidRPr="00E15F73">
        <w:rPr>
          <w:rFonts w:ascii="Times New Roman" w:hAnsi="Times New Roman"/>
          <w:sz w:val="24"/>
          <w:szCs w:val="24"/>
        </w:rPr>
        <w:t>УМК А.</w:t>
      </w:r>
      <w:proofErr w:type="gramEnd"/>
      <w:r w:rsidRPr="00E15F73">
        <w:rPr>
          <w:rFonts w:ascii="Times New Roman" w:hAnsi="Times New Roman"/>
          <w:sz w:val="24"/>
          <w:szCs w:val="24"/>
        </w:rPr>
        <w:t>Ф. Климановой и др. («Школа России). 4 класс М/ВАКО</w:t>
      </w:r>
    </w:p>
    <w:p w:rsidR="00B7776F" w:rsidRPr="00E15F73" w:rsidRDefault="00B7776F" w:rsidP="003106F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5F73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E15F73">
        <w:rPr>
          <w:rFonts w:ascii="Times New Roman" w:hAnsi="Times New Roman"/>
          <w:sz w:val="24"/>
          <w:szCs w:val="24"/>
        </w:rPr>
        <w:t>Стефаненко</w:t>
      </w:r>
      <w:proofErr w:type="spellEnd"/>
      <w:r w:rsidRPr="00E15F73">
        <w:rPr>
          <w:rFonts w:ascii="Times New Roman" w:hAnsi="Times New Roman"/>
          <w:sz w:val="24"/>
          <w:szCs w:val="24"/>
        </w:rPr>
        <w:t>, Е.А. Горелова. Литературное чтение. Методические рекомендации. Пособие для учителя.4 класс. М/Просвещение</w:t>
      </w:r>
    </w:p>
    <w:p w:rsidR="00B7776F" w:rsidRPr="00E15F73" w:rsidRDefault="00B7776F" w:rsidP="003106F9">
      <w:pPr>
        <w:spacing w:after="0" w:line="240" w:lineRule="auto"/>
        <w:ind w:left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15F73">
        <w:rPr>
          <w:rFonts w:ascii="Times New Roman" w:hAnsi="Times New Roman"/>
          <w:i/>
          <w:sz w:val="24"/>
          <w:szCs w:val="24"/>
        </w:rPr>
        <w:t>Для обучающихся:</w:t>
      </w:r>
    </w:p>
    <w:p w:rsidR="00B7776F" w:rsidRPr="00E15F73" w:rsidRDefault="00B7776F" w:rsidP="003106F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15F73">
        <w:rPr>
          <w:rFonts w:ascii="Times New Roman" w:hAnsi="Times New Roman"/>
          <w:sz w:val="24"/>
          <w:szCs w:val="24"/>
        </w:rPr>
        <w:t>Л.Ф. Климанова и др. Литературное чтение. 4 класс. Учебник в двух частях. М/Просвещение</w:t>
      </w:r>
    </w:p>
    <w:p w:rsidR="00B7776F" w:rsidRPr="00E15F73" w:rsidRDefault="00B7776F" w:rsidP="003106F9">
      <w:pPr>
        <w:tabs>
          <w:tab w:val="left" w:pos="308"/>
        </w:tabs>
        <w:spacing w:after="0" w:line="36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:rsidR="00B7776F" w:rsidRDefault="00B7776F"/>
    <w:sectPr w:rsidR="00B7776F" w:rsidSect="00276E7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B491C45"/>
    <w:multiLevelType w:val="hybridMultilevel"/>
    <w:tmpl w:val="8A5EA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73E31"/>
    <w:multiLevelType w:val="hybridMultilevel"/>
    <w:tmpl w:val="1BC6F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F9"/>
    <w:rsid w:val="000013CE"/>
    <w:rsid w:val="00002C06"/>
    <w:rsid w:val="00010193"/>
    <w:rsid w:val="000412EB"/>
    <w:rsid w:val="000F682C"/>
    <w:rsid w:val="00163458"/>
    <w:rsid w:val="00186C1B"/>
    <w:rsid w:val="002353DE"/>
    <w:rsid w:val="00276E74"/>
    <w:rsid w:val="002A2A34"/>
    <w:rsid w:val="00304C92"/>
    <w:rsid w:val="003106F9"/>
    <w:rsid w:val="003408EE"/>
    <w:rsid w:val="003B2451"/>
    <w:rsid w:val="003C4E74"/>
    <w:rsid w:val="00531A60"/>
    <w:rsid w:val="005B6781"/>
    <w:rsid w:val="005D2088"/>
    <w:rsid w:val="006674B5"/>
    <w:rsid w:val="0067172D"/>
    <w:rsid w:val="006B134F"/>
    <w:rsid w:val="006D4DAC"/>
    <w:rsid w:val="00725903"/>
    <w:rsid w:val="00774F35"/>
    <w:rsid w:val="007E20C3"/>
    <w:rsid w:val="007E6C4A"/>
    <w:rsid w:val="0082466D"/>
    <w:rsid w:val="008B2DC2"/>
    <w:rsid w:val="008F4E90"/>
    <w:rsid w:val="00910B61"/>
    <w:rsid w:val="009405C6"/>
    <w:rsid w:val="00983513"/>
    <w:rsid w:val="0099084B"/>
    <w:rsid w:val="009B3DA2"/>
    <w:rsid w:val="00A54B40"/>
    <w:rsid w:val="00AD56F8"/>
    <w:rsid w:val="00AD7705"/>
    <w:rsid w:val="00B643B1"/>
    <w:rsid w:val="00B7776F"/>
    <w:rsid w:val="00BE28C9"/>
    <w:rsid w:val="00C5289F"/>
    <w:rsid w:val="00D11B08"/>
    <w:rsid w:val="00D30C4B"/>
    <w:rsid w:val="00DA5D93"/>
    <w:rsid w:val="00DB56DC"/>
    <w:rsid w:val="00E15F73"/>
    <w:rsid w:val="00ED27DB"/>
    <w:rsid w:val="00EF49D6"/>
    <w:rsid w:val="00F3371D"/>
    <w:rsid w:val="00F50B03"/>
    <w:rsid w:val="00F56600"/>
    <w:rsid w:val="00FB654E"/>
    <w:rsid w:val="00FD38E6"/>
    <w:rsid w:val="00F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06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06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06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06F9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06F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106F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106F9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06F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6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106F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06F9"/>
    <w:rPr>
      <w:rFonts w:ascii="Tahoma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06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106F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106F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106F9"/>
    <w:rPr>
      <w:rFonts w:ascii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3106F9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106F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106F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106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3106F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3106F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3106F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1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106F9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31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06F9"/>
    <w:rPr>
      <w:rFonts w:ascii="Calibri" w:hAnsi="Calibri" w:cs="Times New Roman"/>
    </w:rPr>
  </w:style>
  <w:style w:type="paragraph" w:styleId="ae">
    <w:name w:val="Balloon Text"/>
    <w:basedOn w:val="a"/>
    <w:link w:val="af"/>
    <w:uiPriority w:val="99"/>
    <w:semiHidden/>
    <w:rsid w:val="0031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06F9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99"/>
    <w:qFormat/>
    <w:rsid w:val="003106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3106F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DocumentMapChar">
    <w:name w:val="Document Map Char"/>
    <w:uiPriority w:val="99"/>
    <w:semiHidden/>
    <w:locked/>
    <w:rsid w:val="003106F9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3"/>
    <w:uiPriority w:val="99"/>
    <w:semiHidden/>
    <w:rsid w:val="003106F9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basedOn w:val="a0"/>
    <w:link w:val="af2"/>
    <w:uiPriority w:val="99"/>
    <w:semiHidden/>
    <w:locked/>
    <w:rsid w:val="00F3371D"/>
    <w:rPr>
      <w:rFonts w:ascii="Times New Roman" w:hAnsi="Times New Roman" w:cs="Times New Roman"/>
      <w:sz w:val="2"/>
      <w:lang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3106F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106F9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06F9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106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106F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106F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106F9"/>
    <w:rPr>
      <w:rFonts w:ascii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310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3106F9"/>
    <w:rPr>
      <w:rFonts w:ascii="Arial" w:hAnsi="Arial" w:cs="Arial"/>
      <w:vanish/>
      <w:color w:val="000000"/>
      <w:sz w:val="16"/>
      <w:szCs w:val="16"/>
      <w:lang w:eastAsia="ru-RU"/>
    </w:rPr>
  </w:style>
  <w:style w:type="paragraph" w:customStyle="1" w:styleId="NoSpacing1">
    <w:name w:val="No Spacing1"/>
    <w:uiPriority w:val="99"/>
    <w:rsid w:val="003106F9"/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106F9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4806</Words>
  <Characters>33647</Characters>
  <Application>Microsoft Office Word</Application>
  <DocSecurity>0</DocSecurity>
  <Lines>280</Lines>
  <Paragraphs>76</Paragraphs>
  <ScaleCrop>false</ScaleCrop>
  <Company/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12</cp:revision>
  <cp:lastPrinted>2016-09-09T10:35:00Z</cp:lastPrinted>
  <dcterms:created xsi:type="dcterms:W3CDTF">2016-08-31T09:23:00Z</dcterms:created>
  <dcterms:modified xsi:type="dcterms:W3CDTF">2017-09-13T11:33:00Z</dcterms:modified>
</cp:coreProperties>
</file>