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6382D" w14:textId="64A283F6" w:rsidR="00154AB4" w:rsidRDefault="00713367">
      <w:r>
        <w:rPr>
          <w:noProof/>
        </w:rPr>
        <w:drawing>
          <wp:inline distT="0" distB="0" distL="0" distR="0" wp14:anchorId="26C2D93C" wp14:editId="5B864DA3">
            <wp:extent cx="8186420" cy="59061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20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728E" w14:textId="77777777" w:rsidR="00713367" w:rsidRPr="00713367" w:rsidRDefault="00713367" w:rsidP="00713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6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14:paraId="42DAA174" w14:textId="77777777" w:rsidR="00713367" w:rsidRPr="00713367" w:rsidRDefault="00713367" w:rsidP="00713367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3367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Тематическое планирование разработано на основе </w:t>
      </w:r>
      <w:proofErr w:type="gramStart"/>
      <w:r w:rsidRPr="00713367">
        <w:rPr>
          <w:rFonts w:ascii="Times New Roman" w:hAnsi="Times New Roman" w:cs="Times New Roman"/>
          <w:color w:val="000000"/>
          <w:sz w:val="28"/>
          <w:szCs w:val="28"/>
        </w:rPr>
        <w:t>Федеральной  учебной</w:t>
      </w:r>
      <w:proofErr w:type="gramEnd"/>
      <w:r w:rsidRPr="0071336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основного общего образования по литературе (5–11 классы).  В 9 классе предусматривается на изучение курса литературы 102 часа.</w:t>
      </w:r>
    </w:p>
    <w:p w14:paraId="5870C03F" w14:textId="77777777" w:rsidR="00713367" w:rsidRPr="00713367" w:rsidRDefault="00713367" w:rsidP="0071336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13367">
        <w:rPr>
          <w:rFonts w:ascii="Times New Roman" w:hAnsi="Times New Roman" w:cs="Times New Roman"/>
          <w:sz w:val="28"/>
          <w:szCs w:val="28"/>
        </w:rPr>
        <w:t xml:space="preserve">Концепция модернизации российского образования поставила перед школой основную цель: «Общеобразовательная школа должна формировать целостную систему универсальных знаний, умений и навыков, а также самостоятельной деятельности и личной ответственности обучающихся, т. е. ключевые компетенции, определяющие современное качество содержания образования». Речь идет не только об усвоении учащимся определенной суммы знаний, но и о развитии его личности, познавательных и творческих способностей. В этих условиях основными подходами к преподаванию литературы в школе являются деятельностный, </w:t>
      </w:r>
      <w:proofErr w:type="spellStart"/>
      <w:r w:rsidRPr="00713367">
        <w:rPr>
          <w:rFonts w:ascii="Times New Roman" w:hAnsi="Times New Roman" w:cs="Times New Roman"/>
          <w:sz w:val="28"/>
          <w:szCs w:val="28"/>
        </w:rPr>
        <w:t>культуроведческий</w:t>
      </w:r>
      <w:proofErr w:type="spellEnd"/>
      <w:r w:rsidRPr="00713367">
        <w:rPr>
          <w:rFonts w:ascii="Times New Roman" w:hAnsi="Times New Roman" w:cs="Times New Roman"/>
          <w:sz w:val="28"/>
          <w:szCs w:val="28"/>
        </w:rPr>
        <w:t>, практико-ориентиро</w:t>
      </w:r>
      <w:r w:rsidRPr="00713367">
        <w:rPr>
          <w:rFonts w:ascii="Times New Roman" w:hAnsi="Times New Roman" w:cs="Times New Roman"/>
          <w:sz w:val="28"/>
          <w:szCs w:val="28"/>
        </w:rPr>
        <w:softHyphen/>
        <w:t>ван</w:t>
      </w:r>
      <w:r w:rsidRPr="00713367">
        <w:rPr>
          <w:rFonts w:ascii="Times New Roman" w:hAnsi="Times New Roman" w:cs="Times New Roman"/>
          <w:sz w:val="28"/>
          <w:szCs w:val="28"/>
        </w:rPr>
        <w:softHyphen/>
        <w:t xml:space="preserve">ный и личностно ориентированный подходы, что определяет соответствующие требования к содержанию и методическому аппарату учебно-методических </w:t>
      </w:r>
      <w:proofErr w:type="gramStart"/>
      <w:r w:rsidRPr="00713367">
        <w:rPr>
          <w:rFonts w:ascii="Times New Roman" w:hAnsi="Times New Roman" w:cs="Times New Roman"/>
          <w:sz w:val="28"/>
          <w:szCs w:val="28"/>
        </w:rPr>
        <w:t>комплектов,  которые</w:t>
      </w:r>
      <w:proofErr w:type="gramEnd"/>
      <w:r w:rsidRPr="00713367">
        <w:rPr>
          <w:rFonts w:ascii="Times New Roman" w:hAnsi="Times New Roman" w:cs="Times New Roman"/>
          <w:sz w:val="28"/>
          <w:szCs w:val="28"/>
        </w:rPr>
        <w:t xml:space="preserve"> помогут учителю реализовать эти современные подходы к преподаванию литературы.</w:t>
      </w:r>
    </w:p>
    <w:p w14:paraId="788C1A4F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 xml:space="preserve"> </w:t>
      </w:r>
      <w:r w:rsidRPr="0071336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13367">
        <w:rPr>
          <w:rFonts w:ascii="Times New Roman" w:hAnsi="Times New Roman" w:cs="Times New Roman"/>
          <w:sz w:val="28"/>
          <w:szCs w:val="28"/>
        </w:rPr>
        <w:t>Для  II</w:t>
      </w:r>
      <w:proofErr w:type="gramEnd"/>
      <w:r w:rsidRPr="00713367">
        <w:rPr>
          <w:rFonts w:ascii="Times New Roman" w:hAnsi="Times New Roman" w:cs="Times New Roman"/>
          <w:sz w:val="28"/>
          <w:szCs w:val="28"/>
        </w:rPr>
        <w:t xml:space="preserve"> ступени общего образования в УМК предлагается «Программа по литературе для 5-9 классов общеобразовательной школы» (автор Коровина) и учебники-хрестоматии для 5-8 классов этого же автора. В 9 классе учебник представляет собой сборник литературоведческих статей по темам курса, а также хрестоматию основных произведений, изучаемых в данном курсе.</w:t>
      </w:r>
    </w:p>
    <w:p w14:paraId="31DA3858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 xml:space="preserve">  </w:t>
      </w:r>
      <w:r w:rsidRPr="00713367">
        <w:rPr>
          <w:rFonts w:ascii="Times New Roman" w:hAnsi="Times New Roman" w:cs="Times New Roman"/>
          <w:sz w:val="28"/>
          <w:szCs w:val="28"/>
        </w:rPr>
        <w:tab/>
        <w:t>Механизмы реализации современных подходов к преподаванию литературы заложены в таких разделах программы Коровина, как «Развитие речи» (практико-ориентированный и деятельностный подходы), «Связь с другими искусствами» (</w:t>
      </w:r>
      <w:proofErr w:type="spellStart"/>
      <w:r w:rsidRPr="00713367">
        <w:rPr>
          <w:rFonts w:ascii="Times New Roman" w:hAnsi="Times New Roman" w:cs="Times New Roman"/>
          <w:sz w:val="28"/>
          <w:szCs w:val="28"/>
        </w:rPr>
        <w:t>культуроведческий</w:t>
      </w:r>
      <w:proofErr w:type="spellEnd"/>
      <w:r w:rsidRPr="00713367">
        <w:rPr>
          <w:rFonts w:ascii="Times New Roman" w:hAnsi="Times New Roman" w:cs="Times New Roman"/>
          <w:sz w:val="28"/>
          <w:szCs w:val="28"/>
        </w:rPr>
        <w:t xml:space="preserve"> подход), «Возможные виды внеурочной деятельности» (деятельностный подход).</w:t>
      </w:r>
    </w:p>
    <w:p w14:paraId="1BB05453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9FAB26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обучения предмету: </w:t>
      </w:r>
      <w:r w:rsidRPr="00713367">
        <w:rPr>
          <w:rFonts w:ascii="Times New Roman" w:hAnsi="Times New Roman" w:cs="Times New Roman"/>
          <w:sz w:val="28"/>
          <w:szCs w:val="28"/>
        </w:rPr>
        <w:t xml:space="preserve">освоение учащимися интеллектуального, нравственного, эмоционального, гуманистического потенциала литературы, «отработка» эстетических и психологических механизмов общения человека с литературой, искусством, людьми. </w:t>
      </w:r>
    </w:p>
    <w:p w14:paraId="4675B715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FD7826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36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12F70347" w14:textId="77777777" w:rsidR="00713367" w:rsidRPr="00713367" w:rsidRDefault="00713367" w:rsidP="00713367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457A7C" w14:textId="77777777" w:rsidR="00713367" w:rsidRPr="00713367" w:rsidRDefault="00713367" w:rsidP="00713367">
      <w:pPr>
        <w:numPr>
          <w:ilvl w:val="0"/>
          <w:numId w:val="1"/>
        </w:numPr>
        <w:spacing w:after="20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lastRenderedPageBreak/>
        <w:t>Помочь учащимся открыть законы литературы как особого вида искусства, опираясь на теоретический, нравственно-исторический аспект в изучении литературы как словесного искусства.</w:t>
      </w:r>
    </w:p>
    <w:p w14:paraId="6978A9A8" w14:textId="77777777" w:rsidR="00713367" w:rsidRPr="00713367" w:rsidRDefault="00713367" w:rsidP="00713367">
      <w:pPr>
        <w:numPr>
          <w:ilvl w:val="0"/>
          <w:numId w:val="1"/>
        </w:numPr>
        <w:spacing w:after="20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>Побуждать учащихся видеть эволюцию родов и жанров литературы в их историческом движении; помочь в освоении таких явлений, как литературное направление, творческий путь писателя.</w:t>
      </w:r>
    </w:p>
    <w:p w14:paraId="55117E3A" w14:textId="77777777" w:rsidR="00713367" w:rsidRPr="00713367" w:rsidRDefault="00713367" w:rsidP="00713367">
      <w:pPr>
        <w:numPr>
          <w:ilvl w:val="0"/>
          <w:numId w:val="1"/>
        </w:numPr>
        <w:spacing w:after="20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>Развивать у девятиклассников логическое восприятие литературного текста, формировать навыки литературоведческого анализа художественного произведения.</w:t>
      </w:r>
    </w:p>
    <w:p w14:paraId="1B245C00" w14:textId="77777777" w:rsidR="00713367" w:rsidRPr="00713367" w:rsidRDefault="00713367" w:rsidP="00713367">
      <w:pPr>
        <w:numPr>
          <w:ilvl w:val="0"/>
          <w:numId w:val="1"/>
        </w:numPr>
        <w:spacing w:after="20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>Способствовать росту личности учащихся: формировать нравственные оценки и представления при изучении литературного произведения.</w:t>
      </w:r>
    </w:p>
    <w:p w14:paraId="5CEA392D" w14:textId="77777777" w:rsidR="00713367" w:rsidRPr="00713367" w:rsidRDefault="00713367" w:rsidP="00713367">
      <w:pPr>
        <w:numPr>
          <w:ilvl w:val="0"/>
          <w:numId w:val="1"/>
        </w:numPr>
        <w:spacing w:after="200" w:line="240" w:lineRule="auto"/>
        <w:ind w:left="42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 xml:space="preserve"> Развивать устную и письменную речь учащихся.</w:t>
      </w:r>
    </w:p>
    <w:p w14:paraId="20A050A3" w14:textId="77777777" w:rsidR="00713367" w:rsidRPr="00713367" w:rsidRDefault="00713367" w:rsidP="00713367">
      <w:p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423629" w14:textId="77777777" w:rsidR="00713367" w:rsidRPr="00713367" w:rsidRDefault="00713367" w:rsidP="00713367">
      <w:pPr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Виды деятельности учащегося 9 класса: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b/>
          <w:bCs/>
          <w:sz w:val="28"/>
          <w:szCs w:val="28"/>
        </w:rPr>
        <w:t>     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а)</w:t>
      </w:r>
      <w:r w:rsidRPr="00713367">
        <w:rPr>
          <w:rFonts w:ascii="Times New Roman" w:hAnsi="Times New Roman" w:cs="Times New Roman"/>
          <w:b/>
          <w:sz w:val="28"/>
          <w:szCs w:val="28"/>
        </w:rPr>
        <w:t>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чтение</w:t>
      </w:r>
      <w:r w:rsidRPr="00713367">
        <w:rPr>
          <w:rFonts w:ascii="Times New Roman" w:hAnsi="Times New Roman" w:cs="Times New Roman"/>
          <w:b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t>      • Чтение литературных произведений, включенных в программу.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Выразительное чтение (в том числе наизусть) лирических стихотворений, отрывков из художественной прозы, монологов из драматических произведений.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Чтение по ролям фрагментов драматических произведений.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Внеклассное чтение произведений одного жанра.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Чтение литературно-критических статей, мемуарной и справочной литературы.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b/>
          <w:sz w:val="28"/>
          <w:szCs w:val="28"/>
        </w:rPr>
        <w:t>     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б)</w:t>
      </w:r>
      <w:r w:rsidRPr="00713367">
        <w:rPr>
          <w:rFonts w:ascii="Times New Roman" w:hAnsi="Times New Roman" w:cs="Times New Roman"/>
          <w:b/>
          <w:sz w:val="28"/>
          <w:szCs w:val="28"/>
        </w:rPr>
        <w:t>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анализ</w:t>
      </w:r>
      <w:r w:rsidRPr="00713367">
        <w:rPr>
          <w:rFonts w:ascii="Times New Roman" w:hAnsi="Times New Roman" w:cs="Times New Roman"/>
          <w:b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t>      • Общая характеристика художественного мира литературного произведения (писателя, направления).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Анализ предметного мира литературного произведения, образа предмета и его художественной функции в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Выявление признаков эпического, лирического и драматического родов в литературном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Анализ жанрового своеобразия литературного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Выявление текстов других жанров и определение их роли в литературном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Анализ особенностей композиции литературного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Выявление в тексте признаков «ретроспективной», «вершинной», «кольцевой» композиции.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lastRenderedPageBreak/>
        <w:t>      • Соотнесение произведения с литературным направлением (классицизмом, сентиментализмом, романтизмом, реализмом).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Целостный анализ лирического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Характеристика тематики и проблематики произведения в соотнесении с его жанром, композицией и литературным направлением.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b/>
          <w:sz w:val="28"/>
          <w:szCs w:val="28"/>
        </w:rPr>
        <w:t>     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в)</w:t>
      </w:r>
      <w:r w:rsidRPr="00713367">
        <w:rPr>
          <w:rFonts w:ascii="Times New Roman" w:hAnsi="Times New Roman" w:cs="Times New Roman"/>
          <w:b/>
          <w:sz w:val="28"/>
          <w:szCs w:val="28"/>
        </w:rPr>
        <w:t> </w:t>
      </w:r>
      <w:r w:rsidRPr="00713367">
        <w:rPr>
          <w:rFonts w:ascii="Times New Roman" w:hAnsi="Times New Roman" w:cs="Times New Roman"/>
          <w:b/>
          <w:i/>
          <w:iCs/>
          <w:sz w:val="28"/>
          <w:szCs w:val="28"/>
        </w:rPr>
        <w:t>развитие устной и письменной речи</w:t>
      </w:r>
      <w:r w:rsidRPr="00713367">
        <w:rPr>
          <w:rFonts w:ascii="Times New Roman" w:hAnsi="Times New Roman" w:cs="Times New Roman"/>
          <w:b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t>      • Письменный ответ на вопрос об особенностях художественного мира произведения в соотнесении с литературным направлением.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Составление плана и подбор цитат к устной характеристике предметного мира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Письменный ответ на вопрос о художественной функции образа предмета в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Сочинение о жанровом своеобразии литературного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Сочинение об особенностях композиции литературного произведения в связи с его идейным содержанием.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Устное рассуждение о сочетании черт разных литературных направлений в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Сообщение об особенностях художественного мира писателя с использованием справочной литературы и ресурсов Интернета.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Сочинение-эссе по нравственным проблемам, поднятым в произведении.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Письменный анализ лирического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Конспектирование литературно-критической статьи.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Рецензия на театральную постановку или кинематографическую версию драматического произведения.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</w:t>
      </w:r>
      <w:r w:rsidRPr="00713367">
        <w:rPr>
          <w:rFonts w:ascii="Times New Roman" w:hAnsi="Times New Roman" w:cs="Times New Roman"/>
          <w:b/>
          <w:bCs/>
          <w:sz w:val="28"/>
          <w:szCs w:val="28"/>
        </w:rPr>
        <w:t>Термины: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b/>
          <w:bCs/>
          <w:sz w:val="28"/>
          <w:szCs w:val="28"/>
        </w:rPr>
        <w:t>      </w:t>
      </w:r>
      <w:r w:rsidRPr="00713367">
        <w:rPr>
          <w:rFonts w:ascii="Times New Roman" w:hAnsi="Times New Roman" w:cs="Times New Roman"/>
          <w:sz w:val="28"/>
          <w:szCs w:val="28"/>
        </w:rPr>
        <w:t>• Художественная форма и художественное содержание.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Тематика, проблематика, идейное содержание.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Литературный род (эпос, лирика, драма).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Жанр.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Эпические жанры (роман, повесть, рассказ, новелла).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Лирические жанры (ода, элегия, послание, эпиграмма, сонет).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lastRenderedPageBreak/>
        <w:t>      • Драматические жанры (трагедия, комедия, драма).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Лиро-эпические жанры (поэма, баллада, басня).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Художественный мир.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Литературные направления (классицизм, сентиментализм, романтизм, реализм).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Тропы (метафора, олицетворение, метонимия, синекдоха, символ, аллегория, гипербола, гротеск, эпитет, ирония, перифраза).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Фигуры (сравнение, антитеза, повтор, анафора, инверсия, оксюморон, параллелизм, градация, алогизм, риторический вопрос, риторическое восклицание).</w:t>
      </w:r>
    </w:p>
    <w:p w14:paraId="24249E89" w14:textId="77777777" w:rsidR="00713367" w:rsidRPr="00713367" w:rsidRDefault="00713367" w:rsidP="00713367">
      <w:pPr>
        <w:rPr>
          <w:rFonts w:ascii="Times New Roman" w:hAnsi="Times New Roman" w:cs="Times New Roman"/>
          <w:sz w:val="28"/>
          <w:szCs w:val="28"/>
        </w:rPr>
      </w:pPr>
      <w:r w:rsidRPr="00713367">
        <w:rPr>
          <w:rFonts w:ascii="Times New Roman" w:hAnsi="Times New Roman" w:cs="Times New Roman"/>
          <w:sz w:val="28"/>
          <w:szCs w:val="28"/>
        </w:rPr>
        <w:t>      • Лирические отступления.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Форма дневника.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Форма исповеди.</w:t>
      </w:r>
      <w:r w:rsidRPr="00713367">
        <w:rPr>
          <w:rFonts w:ascii="Times New Roman" w:hAnsi="Times New Roman" w:cs="Times New Roman"/>
          <w:sz w:val="28"/>
          <w:szCs w:val="28"/>
        </w:rPr>
        <w:br/>
        <w:t xml:space="preserve">      • Персонажи главные, второстепенные, </w:t>
      </w:r>
      <w:proofErr w:type="spellStart"/>
      <w:r w:rsidRPr="00713367">
        <w:rPr>
          <w:rFonts w:ascii="Times New Roman" w:hAnsi="Times New Roman" w:cs="Times New Roman"/>
          <w:sz w:val="28"/>
          <w:szCs w:val="28"/>
        </w:rPr>
        <w:t>внесценические</w:t>
      </w:r>
      <w:proofErr w:type="spellEnd"/>
      <w:r w:rsidRPr="00713367">
        <w:rPr>
          <w:rFonts w:ascii="Times New Roman" w:hAnsi="Times New Roman" w:cs="Times New Roman"/>
          <w:sz w:val="28"/>
          <w:szCs w:val="28"/>
        </w:rPr>
        <w:t>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Посвящение.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Эпиграф.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Психологизм.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</w:t>
      </w:r>
      <w:proofErr w:type="spellStart"/>
      <w:r w:rsidRPr="00713367">
        <w:rPr>
          <w:rFonts w:ascii="Times New Roman" w:hAnsi="Times New Roman" w:cs="Times New Roman"/>
          <w:sz w:val="28"/>
          <w:szCs w:val="28"/>
        </w:rPr>
        <w:t>Документализм</w:t>
      </w:r>
      <w:proofErr w:type="spellEnd"/>
      <w:r w:rsidRPr="00713367">
        <w:rPr>
          <w:rFonts w:ascii="Times New Roman" w:hAnsi="Times New Roman" w:cs="Times New Roman"/>
          <w:sz w:val="28"/>
          <w:szCs w:val="28"/>
        </w:rPr>
        <w:t>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Трагическое и комическое.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Виды комического (юмор, сатира, сарказм).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Идеал.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Стилизация.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Пародия.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«</w:t>
      </w:r>
      <w:proofErr w:type="spellStart"/>
      <w:r w:rsidRPr="00713367">
        <w:rPr>
          <w:rFonts w:ascii="Times New Roman" w:hAnsi="Times New Roman" w:cs="Times New Roman"/>
          <w:sz w:val="28"/>
          <w:szCs w:val="28"/>
        </w:rPr>
        <w:t>Онегинская</w:t>
      </w:r>
      <w:proofErr w:type="spellEnd"/>
      <w:r w:rsidRPr="00713367">
        <w:rPr>
          <w:rFonts w:ascii="Times New Roman" w:hAnsi="Times New Roman" w:cs="Times New Roman"/>
          <w:sz w:val="28"/>
          <w:szCs w:val="28"/>
        </w:rPr>
        <w:t xml:space="preserve"> строфа».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Лирический герой.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Лирический сюжет.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Ритмика, рифма.</w:t>
      </w:r>
      <w:r w:rsidRPr="00713367">
        <w:rPr>
          <w:rFonts w:ascii="Times New Roman" w:hAnsi="Times New Roman" w:cs="Times New Roman"/>
          <w:sz w:val="28"/>
          <w:szCs w:val="28"/>
        </w:rPr>
        <w:br/>
      </w:r>
      <w:r w:rsidRPr="00713367">
        <w:rPr>
          <w:rFonts w:ascii="Times New Roman" w:hAnsi="Times New Roman" w:cs="Times New Roman"/>
          <w:sz w:val="28"/>
          <w:szCs w:val="28"/>
        </w:rPr>
        <w:lastRenderedPageBreak/>
        <w:t>      • Силлабо-тоническая и тоническая системы стихосложения.</w:t>
      </w:r>
      <w:r w:rsidRPr="00713367">
        <w:rPr>
          <w:rFonts w:ascii="Times New Roman" w:hAnsi="Times New Roman" w:cs="Times New Roman"/>
          <w:sz w:val="28"/>
          <w:szCs w:val="28"/>
        </w:rPr>
        <w:br/>
        <w:t>      • Вольный стих.</w:t>
      </w:r>
    </w:p>
    <w:p w14:paraId="2BE2A6DE" w14:textId="77777777" w:rsidR="00713367" w:rsidRPr="00713367" w:rsidRDefault="00713367" w:rsidP="00713367">
      <w:pPr>
        <w:rPr>
          <w:rFonts w:ascii="Times New Roman" w:hAnsi="Times New Roman" w:cs="Times New Roman"/>
          <w:b/>
          <w:sz w:val="28"/>
          <w:szCs w:val="28"/>
        </w:rPr>
      </w:pPr>
    </w:p>
    <w:p w14:paraId="312855DC" w14:textId="77777777" w:rsidR="00713367" w:rsidRPr="00713367" w:rsidRDefault="00713367" w:rsidP="00713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367">
        <w:rPr>
          <w:rFonts w:ascii="Times New Roman" w:hAnsi="Times New Roman" w:cs="Times New Roman"/>
          <w:b/>
          <w:sz w:val="28"/>
          <w:szCs w:val="28"/>
        </w:rPr>
        <w:t>Требования к знаниям и умениям учащихся в конце 9 класса.</w:t>
      </w:r>
    </w:p>
    <w:p w14:paraId="7372B023" w14:textId="77777777" w:rsidR="00713367" w:rsidRPr="00713367" w:rsidRDefault="00713367" w:rsidP="00713367">
      <w:pPr>
        <w:pStyle w:val="2"/>
        <w:spacing w:before="0" w:line="240" w:lineRule="auto"/>
        <w:ind w:right="34" w:firstLine="0"/>
        <w:rPr>
          <w:b/>
          <w:bCs/>
          <w:i/>
          <w:iCs/>
          <w:sz w:val="28"/>
          <w:szCs w:val="28"/>
        </w:rPr>
      </w:pPr>
      <w:r w:rsidRPr="00713367">
        <w:rPr>
          <w:b/>
          <w:bCs/>
          <w:i/>
          <w:iCs/>
          <w:sz w:val="28"/>
          <w:szCs w:val="28"/>
        </w:rPr>
        <w:t>В результате изучения литературы ученик должен уметь:</w:t>
      </w:r>
    </w:p>
    <w:p w14:paraId="11DC190B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прослеживать темы русской литературы в их исторических изменениях;</w:t>
      </w:r>
    </w:p>
    <w:p w14:paraId="43B964E2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 xml:space="preserve"> определять индивидуальное и общее в эстетических принципах и стиле поэтов и писателей разных эпох;</w:t>
      </w:r>
    </w:p>
    <w:p w14:paraId="3A5FFA2F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определять идейную и эстетическую позицию писателя и критика в литературной борьбе эпохи;</w:t>
      </w:r>
    </w:p>
    <w:p w14:paraId="0F0DACE0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анализировать произведение литературы с учетом особенностей художественного метода и жанровой специфики;</w:t>
      </w:r>
    </w:p>
    <w:p w14:paraId="1AADD203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различать героя, повествователя и автора в художественном произведении;</w:t>
      </w:r>
    </w:p>
    <w:p w14:paraId="195E7F41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осознавать своеобразие эмоционально-образного мира автора и откликаться на него;</w:t>
      </w:r>
    </w:p>
    <w:p w14:paraId="5944A300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уметь работать с критической статьей;</w:t>
      </w:r>
    </w:p>
    <w:p w14:paraId="392E0E4B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от концептуального осмысления отдельных произведений подняться до осознания эстетического и нравственного идеала писателя;</w:t>
      </w:r>
    </w:p>
    <w:p w14:paraId="36E71E2D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 xml:space="preserve">сопоставлять и критически оценивать идейные искания поэтов и писателей, сравнивая проблемы, поднятые </w:t>
      </w:r>
      <w:proofErr w:type="gramStart"/>
      <w:r w:rsidRPr="00713367">
        <w:rPr>
          <w:bCs/>
          <w:iCs/>
          <w:sz w:val="28"/>
          <w:szCs w:val="28"/>
        </w:rPr>
        <w:t>в  произведениях</w:t>
      </w:r>
      <w:proofErr w:type="gramEnd"/>
      <w:r w:rsidRPr="00713367">
        <w:rPr>
          <w:bCs/>
          <w:iCs/>
          <w:sz w:val="28"/>
          <w:szCs w:val="28"/>
        </w:rPr>
        <w:t>, находя общее и различное в них, путях и способах их разрешения;</w:t>
      </w:r>
    </w:p>
    <w:p w14:paraId="5B7D7066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оценивать идейно-художественные искания поэтов и писателей в контексте эпохи;</w:t>
      </w:r>
    </w:p>
    <w:p w14:paraId="764DE0E7" w14:textId="77777777" w:rsidR="00713367" w:rsidRPr="00713367" w:rsidRDefault="00713367" w:rsidP="00713367">
      <w:pPr>
        <w:pStyle w:val="2"/>
        <w:numPr>
          <w:ilvl w:val="0"/>
          <w:numId w:val="2"/>
        </w:numPr>
        <w:spacing w:before="0" w:line="240" w:lineRule="auto"/>
        <w:ind w:right="34"/>
        <w:rPr>
          <w:bCs/>
          <w:iCs/>
          <w:sz w:val="28"/>
          <w:szCs w:val="28"/>
        </w:rPr>
      </w:pPr>
      <w:r w:rsidRPr="00713367">
        <w:rPr>
          <w:bCs/>
          <w:iCs/>
          <w:sz w:val="28"/>
          <w:szCs w:val="28"/>
        </w:rPr>
        <w:t>написать сочинение различных жанров на основе прочитанного произведения.</w:t>
      </w:r>
    </w:p>
    <w:p w14:paraId="24B9F4AE" w14:textId="77777777" w:rsidR="00713367" w:rsidRPr="00713367" w:rsidRDefault="00713367" w:rsidP="00713367">
      <w:p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9AD56E6" w14:textId="77777777" w:rsidR="00713367" w:rsidRPr="00713367" w:rsidRDefault="00713367">
      <w:pPr>
        <w:rPr>
          <w:rFonts w:ascii="Times New Roman" w:hAnsi="Times New Roman" w:cs="Times New Roman"/>
        </w:rPr>
      </w:pPr>
    </w:p>
    <w:sectPr w:rsidR="00713367" w:rsidRPr="00713367" w:rsidSect="007133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76B57"/>
    <w:multiLevelType w:val="hybridMultilevel"/>
    <w:tmpl w:val="8222E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85FDA"/>
    <w:multiLevelType w:val="hybridMultilevel"/>
    <w:tmpl w:val="82EE84EE"/>
    <w:lvl w:ilvl="0" w:tplc="1F6258EA">
      <w:start w:val="1"/>
      <w:numFmt w:val="decimal"/>
      <w:lvlText w:val="%1."/>
      <w:lvlJc w:val="left"/>
      <w:pPr>
        <w:ind w:left="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4" w:hanging="360"/>
      </w:pPr>
    </w:lvl>
    <w:lvl w:ilvl="2" w:tplc="0419001B" w:tentative="1">
      <w:start w:val="1"/>
      <w:numFmt w:val="lowerRoman"/>
      <w:lvlText w:val="%3."/>
      <w:lvlJc w:val="right"/>
      <w:pPr>
        <w:ind w:left="2294" w:hanging="180"/>
      </w:pPr>
    </w:lvl>
    <w:lvl w:ilvl="3" w:tplc="0419000F" w:tentative="1">
      <w:start w:val="1"/>
      <w:numFmt w:val="decimal"/>
      <w:lvlText w:val="%4."/>
      <w:lvlJc w:val="left"/>
      <w:pPr>
        <w:ind w:left="3014" w:hanging="360"/>
      </w:pPr>
    </w:lvl>
    <w:lvl w:ilvl="4" w:tplc="04190019" w:tentative="1">
      <w:start w:val="1"/>
      <w:numFmt w:val="lowerLetter"/>
      <w:lvlText w:val="%5."/>
      <w:lvlJc w:val="left"/>
      <w:pPr>
        <w:ind w:left="3734" w:hanging="360"/>
      </w:pPr>
    </w:lvl>
    <w:lvl w:ilvl="5" w:tplc="0419001B" w:tentative="1">
      <w:start w:val="1"/>
      <w:numFmt w:val="lowerRoman"/>
      <w:lvlText w:val="%6."/>
      <w:lvlJc w:val="right"/>
      <w:pPr>
        <w:ind w:left="4454" w:hanging="180"/>
      </w:pPr>
    </w:lvl>
    <w:lvl w:ilvl="6" w:tplc="0419000F" w:tentative="1">
      <w:start w:val="1"/>
      <w:numFmt w:val="decimal"/>
      <w:lvlText w:val="%7."/>
      <w:lvlJc w:val="left"/>
      <w:pPr>
        <w:ind w:left="5174" w:hanging="360"/>
      </w:pPr>
    </w:lvl>
    <w:lvl w:ilvl="7" w:tplc="04190019" w:tentative="1">
      <w:start w:val="1"/>
      <w:numFmt w:val="lowerLetter"/>
      <w:lvlText w:val="%8."/>
      <w:lvlJc w:val="left"/>
      <w:pPr>
        <w:ind w:left="5894" w:hanging="360"/>
      </w:pPr>
    </w:lvl>
    <w:lvl w:ilvl="8" w:tplc="0419001B" w:tentative="1">
      <w:start w:val="1"/>
      <w:numFmt w:val="lowerRoman"/>
      <w:lvlText w:val="%9."/>
      <w:lvlJc w:val="right"/>
      <w:pPr>
        <w:ind w:left="66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B4"/>
    <w:rsid w:val="00154AB4"/>
    <w:rsid w:val="0071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A63C5"/>
  <w15:chartTrackingRefBased/>
  <w15:docId w15:val="{8AC2FB94-12CB-460D-85AB-7DF05EFB4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13367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133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1149</Words>
  <Characters>6553</Characters>
  <Application>Microsoft Office Word</Application>
  <DocSecurity>0</DocSecurity>
  <Lines>54</Lines>
  <Paragraphs>15</Paragraphs>
  <ScaleCrop>false</ScaleCrop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2021-09-18T15:18:00Z</dcterms:created>
  <dcterms:modified xsi:type="dcterms:W3CDTF">2021-09-18T15:23:00Z</dcterms:modified>
</cp:coreProperties>
</file>